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959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B5BFACA" w14:textId="77777777" w:rsidR="00622ECD" w:rsidRPr="008C1BD5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8C1BD5">
        <w:rPr>
          <w:rFonts w:ascii="Times New Roman" w:hAnsi="Times New Roman"/>
          <w:b/>
          <w:color w:val="262626"/>
          <w:szCs w:val="20"/>
        </w:rPr>
        <w:t>Pressemitteilung</w:t>
      </w:r>
    </w:p>
    <w:p w14:paraId="42B100F5" w14:textId="779C80A7" w:rsidR="001057B1" w:rsidRPr="008C1BD5" w:rsidRDefault="00622ECD" w:rsidP="00622ECD">
      <w:pPr>
        <w:spacing w:line="276" w:lineRule="auto"/>
        <w:rPr>
          <w:rFonts w:ascii="Times New Roman" w:hAnsi="Times New Roman"/>
          <w:color w:val="262626"/>
          <w:sz w:val="28"/>
          <w:szCs w:val="28"/>
        </w:rPr>
      </w:pPr>
      <w:r w:rsidRPr="008C1BD5">
        <w:rPr>
          <w:rFonts w:ascii="Akzidenz-Grotesk Pro Bold" w:hAnsi="Akzidenz-Grotesk Pro Bold"/>
          <w:color w:val="262626"/>
          <w:sz w:val="28"/>
          <w:szCs w:val="28"/>
        </w:rPr>
        <w:br/>
      </w:r>
      <w:r w:rsidR="00FA2B33">
        <w:rPr>
          <w:rFonts w:ascii="Times New Roman" w:hAnsi="Times New Roman"/>
          <w:color w:val="262626"/>
          <w:sz w:val="28"/>
          <w:szCs w:val="28"/>
        </w:rPr>
        <w:t>40</w:t>
      </w:r>
      <w:r w:rsidR="006511D3">
        <w:rPr>
          <w:rFonts w:ascii="Times New Roman" w:hAnsi="Times New Roman"/>
          <w:color w:val="262626"/>
          <w:sz w:val="28"/>
          <w:szCs w:val="28"/>
        </w:rPr>
        <w:t>.</w:t>
      </w:r>
      <w:r w:rsidR="00FA2B33">
        <w:rPr>
          <w:rFonts w:ascii="Times New Roman" w:hAnsi="Times New Roman"/>
          <w:color w:val="262626"/>
          <w:sz w:val="28"/>
          <w:szCs w:val="28"/>
        </w:rPr>
        <w:t>000</w:t>
      </w:r>
      <w:r w:rsidR="00064B75" w:rsidRPr="008C1BD5">
        <w:rPr>
          <w:rFonts w:ascii="Times New Roman" w:hAnsi="Times New Roman"/>
          <w:color w:val="262626"/>
          <w:sz w:val="28"/>
          <w:szCs w:val="28"/>
        </w:rPr>
        <w:t xml:space="preserve"> Jahre Welterbe in Baden-Württemberg</w:t>
      </w:r>
    </w:p>
    <w:p w14:paraId="1B7E8E4C" w14:textId="4A009003" w:rsidR="00622ECD" w:rsidRPr="008C1BD5" w:rsidRDefault="00A75180" w:rsidP="00622ECD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Cs w:val="20"/>
        </w:rPr>
        <w:t xml:space="preserve">Sechs </w:t>
      </w:r>
      <w:r w:rsidR="00835636" w:rsidRPr="008C1BD5">
        <w:rPr>
          <w:rFonts w:ascii="Times New Roman" w:hAnsi="Times New Roman"/>
          <w:b/>
          <w:color w:val="262626"/>
          <w:szCs w:val="20"/>
        </w:rPr>
        <w:t>UNESCO-Welterbestätten im Land erzählen Menschheitsgeschichte von d</w:t>
      </w:r>
      <w:r w:rsidR="00300FAA" w:rsidRPr="008C1BD5">
        <w:rPr>
          <w:rFonts w:ascii="Times New Roman" w:hAnsi="Times New Roman"/>
          <w:b/>
          <w:color w:val="262626"/>
          <w:szCs w:val="20"/>
        </w:rPr>
        <w:t>er Steinzeit bis in die Moderne</w:t>
      </w:r>
    </w:p>
    <w:p w14:paraId="6125C489" w14:textId="77777777" w:rsidR="00433894" w:rsidRPr="008C1BD5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00F1AE30" w14:textId="5CC36B7E" w:rsidR="00300FAA" w:rsidRDefault="00835636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8C1BD5">
        <w:rPr>
          <w:rFonts w:ascii="Times New Roman" w:hAnsi="Times New Roman"/>
          <w:color w:val="262626"/>
          <w:szCs w:val="20"/>
        </w:rPr>
        <w:t>STUTTGART</w:t>
      </w:r>
      <w:r w:rsidR="00622ECD" w:rsidRPr="008C1BD5">
        <w:rPr>
          <w:rFonts w:ascii="Times New Roman" w:hAnsi="Times New Roman"/>
          <w:color w:val="262626"/>
          <w:szCs w:val="20"/>
        </w:rPr>
        <w:t xml:space="preserve"> – </w:t>
      </w:r>
      <w:r w:rsidRPr="008C1BD5">
        <w:rPr>
          <w:rFonts w:ascii="Times New Roman" w:hAnsi="Times New Roman"/>
          <w:color w:val="262626"/>
          <w:szCs w:val="20"/>
        </w:rPr>
        <w:t>Dank seines vielfältigen historischen und kulturellen Erbes ist Baden-Württemberg reich an Kulturd</w:t>
      </w:r>
      <w:r w:rsidR="00300FAA" w:rsidRPr="008C1BD5">
        <w:rPr>
          <w:rFonts w:ascii="Times New Roman" w:hAnsi="Times New Roman"/>
          <w:color w:val="262626"/>
          <w:szCs w:val="20"/>
        </w:rPr>
        <w:t xml:space="preserve">enkmälern. </w:t>
      </w:r>
      <w:r w:rsidR="002D4A88">
        <w:rPr>
          <w:rFonts w:ascii="Times New Roman" w:hAnsi="Times New Roman"/>
          <w:color w:val="262626"/>
          <w:szCs w:val="20"/>
        </w:rPr>
        <w:t>Sechs</w:t>
      </w:r>
      <w:r w:rsidR="00A848C2" w:rsidRPr="008C1BD5">
        <w:rPr>
          <w:rFonts w:ascii="Times New Roman" w:hAnsi="Times New Roman"/>
          <w:color w:val="262626"/>
          <w:szCs w:val="20"/>
        </w:rPr>
        <w:t xml:space="preserve"> der insgesamt </w:t>
      </w:r>
      <w:r w:rsidR="00E91178">
        <w:rPr>
          <w:rFonts w:ascii="Times New Roman" w:hAnsi="Times New Roman"/>
          <w:color w:val="262626"/>
          <w:szCs w:val="20"/>
        </w:rPr>
        <w:t>4</w:t>
      </w:r>
      <w:r w:rsidR="00D90D9B">
        <w:rPr>
          <w:rFonts w:ascii="Times New Roman" w:hAnsi="Times New Roman"/>
          <w:color w:val="262626"/>
          <w:szCs w:val="20"/>
        </w:rPr>
        <w:t>6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8C1BD5">
        <w:rPr>
          <w:rFonts w:ascii="Times New Roman" w:hAnsi="Times New Roman"/>
          <w:color w:val="262626"/>
          <w:szCs w:val="20"/>
        </w:rPr>
        <w:t>UNESCO-Welterbestätten in Deuts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chland finden sich zwischen </w:t>
      </w:r>
      <w:r w:rsidR="0089086C" w:rsidRPr="008C1BD5">
        <w:rPr>
          <w:rFonts w:ascii="Times New Roman" w:hAnsi="Times New Roman"/>
          <w:color w:val="262626"/>
          <w:szCs w:val="20"/>
        </w:rPr>
        <w:t xml:space="preserve">dem </w:t>
      </w:r>
      <w:r w:rsidRPr="008C1BD5">
        <w:rPr>
          <w:rFonts w:ascii="Times New Roman" w:hAnsi="Times New Roman"/>
          <w:color w:val="262626"/>
          <w:szCs w:val="20"/>
        </w:rPr>
        <w:t>Bodensee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 und </w:t>
      </w:r>
      <w:r w:rsidR="0089086C" w:rsidRPr="008C1BD5">
        <w:rPr>
          <w:rFonts w:ascii="Times New Roman" w:hAnsi="Times New Roman"/>
          <w:color w:val="262626"/>
          <w:szCs w:val="20"/>
        </w:rPr>
        <w:t xml:space="preserve">dem </w:t>
      </w:r>
      <w:r w:rsidR="0061103D">
        <w:rPr>
          <w:rFonts w:ascii="Times New Roman" w:hAnsi="Times New Roman"/>
          <w:color w:val="262626"/>
          <w:szCs w:val="20"/>
        </w:rPr>
        <w:t>nördlichen</w:t>
      </w:r>
      <w:r w:rsidR="001450DD" w:rsidRPr="008C1BD5">
        <w:rPr>
          <w:rFonts w:ascii="Times New Roman" w:hAnsi="Times New Roman"/>
          <w:color w:val="262626"/>
          <w:szCs w:val="20"/>
        </w:rPr>
        <w:t xml:space="preserve"> Baden-Württemberg. </w:t>
      </w:r>
      <w:r w:rsidRPr="008C1BD5">
        <w:rPr>
          <w:rFonts w:ascii="Times New Roman" w:hAnsi="Times New Roman"/>
          <w:color w:val="262626"/>
          <w:szCs w:val="20"/>
        </w:rPr>
        <w:t xml:space="preserve">Sie spannen einen historisch weiten Bogen von den </w:t>
      </w:r>
      <w:r w:rsidR="002D4A88">
        <w:rPr>
          <w:rFonts w:ascii="Times New Roman" w:hAnsi="Times New Roman"/>
          <w:color w:val="262626"/>
          <w:szCs w:val="20"/>
        </w:rPr>
        <w:t xml:space="preserve">Höhlen der ältesten Eiszeitkunst und </w:t>
      </w:r>
      <w:r w:rsidRPr="008C1BD5">
        <w:rPr>
          <w:rFonts w:ascii="Times New Roman" w:hAnsi="Times New Roman"/>
          <w:color w:val="262626"/>
          <w:szCs w:val="20"/>
        </w:rPr>
        <w:t xml:space="preserve">steinzeitlichen Pfahlbauten über den römischen Grenzwall des Limes </w:t>
      </w:r>
      <w:r w:rsidR="00300FAA" w:rsidRPr="008C1BD5">
        <w:rPr>
          <w:rFonts w:ascii="Times New Roman" w:hAnsi="Times New Roman"/>
          <w:color w:val="262626"/>
          <w:szCs w:val="20"/>
        </w:rPr>
        <w:t>und die</w:t>
      </w:r>
      <w:r w:rsidRPr="008C1BD5">
        <w:rPr>
          <w:rFonts w:ascii="Times New Roman" w:hAnsi="Times New Roman"/>
          <w:color w:val="262626"/>
          <w:szCs w:val="20"/>
        </w:rPr>
        <w:t xml:space="preserve"> Klosteranlagen auf</w:t>
      </w:r>
      <w:r w:rsidR="00300FAA" w:rsidRPr="008C1BD5">
        <w:rPr>
          <w:rFonts w:ascii="Times New Roman" w:hAnsi="Times New Roman"/>
          <w:color w:val="262626"/>
          <w:szCs w:val="20"/>
        </w:rPr>
        <w:t xml:space="preserve"> der Reichenau und in Maulbronn bis zu den Wohnhäusern des Architekten Le Corbusier in Stuttgart.</w:t>
      </w:r>
    </w:p>
    <w:p w14:paraId="52B428ED" w14:textId="77777777" w:rsidR="002D4A88" w:rsidRDefault="002D4A88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492DC7F" w14:textId="77777777" w:rsidR="002D4A88" w:rsidRDefault="002D4A88" w:rsidP="001450DD">
      <w:pPr>
        <w:autoSpaceDE w:val="0"/>
        <w:autoSpaceDN w:val="0"/>
        <w:adjustRightInd w:val="0"/>
        <w:rPr>
          <w:rFonts w:ascii="Times New Roman" w:hAnsi="Times New Roman"/>
          <w:b/>
          <w:color w:val="262626"/>
          <w:szCs w:val="20"/>
        </w:rPr>
      </w:pPr>
      <w:r w:rsidRPr="002D4A88">
        <w:rPr>
          <w:rFonts w:ascii="Times New Roman" w:hAnsi="Times New Roman"/>
          <w:b/>
          <w:color w:val="262626"/>
          <w:szCs w:val="20"/>
        </w:rPr>
        <w:t>Höhlen der ältesten Eiszeitkunst</w:t>
      </w:r>
      <w:r w:rsidR="002D72A7">
        <w:rPr>
          <w:rFonts w:ascii="Times New Roman" w:hAnsi="Times New Roman"/>
          <w:b/>
          <w:color w:val="262626"/>
          <w:szCs w:val="20"/>
        </w:rPr>
        <w:t xml:space="preserve"> auf der Schwäbischen Alb</w:t>
      </w:r>
    </w:p>
    <w:p w14:paraId="7121D59E" w14:textId="64175448" w:rsidR="002D4A88" w:rsidRPr="0073226D" w:rsidRDefault="002D4A88" w:rsidP="002D4A88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In den sechs </w:t>
      </w:r>
      <w:r w:rsidR="00EB746A">
        <w:rPr>
          <w:rFonts w:ascii="Times New Roman" w:hAnsi="Times New Roman"/>
          <w:color w:val="262626"/>
          <w:szCs w:val="20"/>
        </w:rPr>
        <w:t xml:space="preserve">seit </w:t>
      </w:r>
      <w:r>
        <w:rPr>
          <w:rFonts w:ascii="Times New Roman" w:hAnsi="Times New Roman"/>
          <w:color w:val="262626"/>
          <w:szCs w:val="20"/>
        </w:rPr>
        <w:t>2017 zum Welterbe</w:t>
      </w:r>
      <w:r w:rsidR="00EB746A">
        <w:rPr>
          <w:rFonts w:ascii="Times New Roman" w:hAnsi="Times New Roman"/>
          <w:color w:val="262626"/>
          <w:szCs w:val="20"/>
        </w:rPr>
        <w:t xml:space="preserve"> zählenden</w:t>
      </w:r>
      <w:r>
        <w:rPr>
          <w:rFonts w:ascii="Times New Roman" w:hAnsi="Times New Roman"/>
          <w:color w:val="262626"/>
          <w:szCs w:val="20"/>
        </w:rPr>
        <w:t xml:space="preserve"> </w:t>
      </w:r>
      <w:r w:rsidRPr="005578CB">
        <w:rPr>
          <w:rFonts w:ascii="Times New Roman" w:hAnsi="Times New Roman"/>
          <w:color w:val="262626"/>
          <w:szCs w:val="20"/>
        </w:rPr>
        <w:t xml:space="preserve">Höhlen </w:t>
      </w:r>
      <w:r w:rsidR="002D72A7">
        <w:rPr>
          <w:rFonts w:ascii="Times New Roman" w:hAnsi="Times New Roman"/>
          <w:color w:val="262626"/>
          <w:szCs w:val="20"/>
        </w:rPr>
        <w:t xml:space="preserve">im Lonetal und im </w:t>
      </w:r>
      <w:proofErr w:type="spellStart"/>
      <w:r w:rsidR="002D72A7">
        <w:rPr>
          <w:rFonts w:ascii="Times New Roman" w:hAnsi="Times New Roman"/>
          <w:color w:val="262626"/>
          <w:szCs w:val="20"/>
        </w:rPr>
        <w:t>Achtal</w:t>
      </w:r>
      <w:proofErr w:type="spellEnd"/>
      <w:r>
        <w:rPr>
          <w:rFonts w:ascii="Times New Roman" w:hAnsi="Times New Roman"/>
          <w:color w:val="262626"/>
          <w:szCs w:val="20"/>
        </w:rPr>
        <w:t xml:space="preserve"> lebten </w:t>
      </w:r>
      <w:r w:rsidRPr="005578CB">
        <w:rPr>
          <w:rFonts w:ascii="Times New Roman" w:hAnsi="Times New Roman"/>
          <w:color w:val="262626"/>
          <w:szCs w:val="20"/>
        </w:rPr>
        <w:t>vor</w:t>
      </w:r>
      <w:r>
        <w:rPr>
          <w:rFonts w:ascii="Times New Roman" w:hAnsi="Times New Roman"/>
          <w:color w:val="262626"/>
          <w:szCs w:val="20"/>
        </w:rPr>
        <w:t xml:space="preserve"> etwa</w:t>
      </w:r>
      <w:r w:rsidRPr="005578CB">
        <w:rPr>
          <w:rFonts w:ascii="Times New Roman" w:hAnsi="Times New Roman"/>
          <w:color w:val="262626"/>
          <w:szCs w:val="20"/>
        </w:rPr>
        <w:t xml:space="preserve"> 35</w:t>
      </w:r>
      <w:r w:rsidR="006511D3">
        <w:rPr>
          <w:rFonts w:ascii="Times New Roman" w:hAnsi="Times New Roman"/>
          <w:color w:val="262626"/>
          <w:szCs w:val="20"/>
        </w:rPr>
        <w:t>.000 </w:t>
      </w:r>
      <w:r w:rsidRPr="005578CB">
        <w:rPr>
          <w:rFonts w:ascii="Times New Roman" w:hAnsi="Times New Roman"/>
          <w:color w:val="262626"/>
          <w:szCs w:val="20"/>
        </w:rPr>
        <w:t>bis 40.000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5578CB">
        <w:rPr>
          <w:rFonts w:ascii="Times New Roman" w:hAnsi="Times New Roman"/>
          <w:color w:val="262626"/>
          <w:szCs w:val="20"/>
        </w:rPr>
        <w:t>Jahren Menschen</w:t>
      </w:r>
      <w:r>
        <w:rPr>
          <w:rFonts w:ascii="Times New Roman" w:hAnsi="Times New Roman"/>
          <w:color w:val="262626"/>
          <w:szCs w:val="20"/>
        </w:rPr>
        <w:t>, die dort</w:t>
      </w:r>
      <w:r w:rsidRPr="005578CB">
        <w:rPr>
          <w:rFonts w:ascii="Times New Roman" w:hAnsi="Times New Roman"/>
          <w:color w:val="262626"/>
          <w:szCs w:val="20"/>
        </w:rPr>
        <w:t xml:space="preserve"> einzigartige Zeugnisse </w:t>
      </w:r>
      <w:r w:rsidRPr="0073226D">
        <w:rPr>
          <w:rFonts w:ascii="Times New Roman" w:hAnsi="Times New Roman"/>
          <w:color w:val="262626"/>
          <w:szCs w:val="20"/>
        </w:rPr>
        <w:t>menschlichen Kunstschaffens hinterließen. Nach jahrzehntelanger Forschung konnten Archäologen rund 50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>kleine Skulpturen aus Mammutelfenbein und acht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>Flöten aus den Höhlen vorlegen. An keinem anderen Ort der Welt wurden bislang ältere Kunstobjekte gefunden.</w:t>
      </w:r>
      <w:r w:rsidRPr="0073226D">
        <w:rPr>
          <w:color w:val="262626"/>
        </w:rPr>
        <w:t xml:space="preserve"> </w:t>
      </w:r>
      <w:r w:rsidR="000F2359" w:rsidRPr="0073226D">
        <w:rPr>
          <w:rFonts w:ascii="Times New Roman" w:hAnsi="Times New Roman"/>
          <w:color w:val="262626"/>
          <w:szCs w:val="20"/>
        </w:rPr>
        <w:t>Zu sehen sind</w:t>
      </w:r>
      <w:r w:rsidR="002314B5" w:rsidRPr="0073226D">
        <w:rPr>
          <w:rFonts w:ascii="Times New Roman" w:hAnsi="Times New Roman"/>
          <w:color w:val="262626"/>
          <w:szCs w:val="20"/>
        </w:rPr>
        <w:t xml:space="preserve"> d</w:t>
      </w:r>
      <w:r w:rsidRPr="0073226D">
        <w:rPr>
          <w:rFonts w:ascii="Times New Roman" w:hAnsi="Times New Roman"/>
          <w:color w:val="262626"/>
          <w:szCs w:val="20"/>
        </w:rPr>
        <w:t>ie Kunstwerke der Eiszeit in verschiedenen historischen Museen in Baden-Württemberg</w:t>
      </w:r>
      <w:r w:rsidR="00345DA9" w:rsidRPr="0073226D">
        <w:rPr>
          <w:rFonts w:ascii="Times New Roman" w:hAnsi="Times New Roman"/>
          <w:color w:val="262626"/>
          <w:szCs w:val="20"/>
        </w:rPr>
        <w:t>:</w:t>
      </w:r>
      <w:r w:rsidRPr="0073226D">
        <w:rPr>
          <w:rFonts w:ascii="Times New Roman" w:hAnsi="Times New Roman"/>
          <w:color w:val="262626"/>
          <w:szCs w:val="20"/>
        </w:rPr>
        <w:t xml:space="preserve"> Das Urgeschichtliche Museum Blaubeuren beherbergt neben anderen Original</w:t>
      </w:r>
      <w:r w:rsidR="006511D3">
        <w:rPr>
          <w:rFonts w:ascii="Times New Roman" w:hAnsi="Times New Roman"/>
          <w:color w:val="262626"/>
          <w:szCs w:val="20"/>
        </w:rPr>
        <w:t>f</w:t>
      </w:r>
      <w:r w:rsidRPr="0073226D">
        <w:rPr>
          <w:rFonts w:ascii="Times New Roman" w:hAnsi="Times New Roman"/>
          <w:color w:val="262626"/>
          <w:szCs w:val="20"/>
        </w:rPr>
        <w:t>unden die „Venus vom Hohle Fels“. Im Museum der Universität Tübingen kann unter anderem das 40.000</w:t>
      </w:r>
      <w:r w:rsidR="006511D3">
        <w:rPr>
          <w:rFonts w:ascii="Times New Roman" w:hAnsi="Times New Roman"/>
          <w:color w:val="262626"/>
          <w:szCs w:val="20"/>
        </w:rPr>
        <w:t> </w:t>
      </w:r>
      <w:r w:rsidRPr="0073226D">
        <w:rPr>
          <w:rFonts w:ascii="Times New Roman" w:hAnsi="Times New Roman"/>
          <w:color w:val="262626"/>
          <w:szCs w:val="20"/>
        </w:rPr>
        <w:t xml:space="preserve">Jahre alte Vogelherdpferd bewundert werden. Die Vogelherdhöhle selbst ist Teil des </w:t>
      </w:r>
      <w:proofErr w:type="spellStart"/>
      <w:r w:rsidRPr="0073226D">
        <w:rPr>
          <w:rFonts w:ascii="Times New Roman" w:hAnsi="Times New Roman"/>
          <w:color w:val="262626"/>
          <w:szCs w:val="20"/>
        </w:rPr>
        <w:t>Archäoparks</w:t>
      </w:r>
      <w:proofErr w:type="spellEnd"/>
      <w:r w:rsidRPr="0073226D">
        <w:rPr>
          <w:rFonts w:ascii="Times New Roman" w:hAnsi="Times New Roman"/>
          <w:color w:val="262626"/>
          <w:szCs w:val="20"/>
        </w:rPr>
        <w:t xml:space="preserve"> Niederstotzingen. </w:t>
      </w:r>
      <w:r w:rsidR="00EB746A" w:rsidRPr="0073226D">
        <w:rPr>
          <w:rFonts w:ascii="Times New Roman" w:hAnsi="Times New Roman"/>
          <w:color w:val="262626"/>
          <w:szCs w:val="20"/>
        </w:rPr>
        <w:t xml:space="preserve">Und im Landesmuseum </w:t>
      </w:r>
      <w:r w:rsidRPr="0073226D">
        <w:rPr>
          <w:rFonts w:ascii="Times New Roman" w:hAnsi="Times New Roman"/>
          <w:color w:val="262626"/>
          <w:szCs w:val="20"/>
        </w:rPr>
        <w:t xml:space="preserve">Württemberg in Stuttgart </w:t>
      </w:r>
      <w:r w:rsidR="00EB746A" w:rsidRPr="0073226D">
        <w:rPr>
          <w:rFonts w:ascii="Times New Roman" w:hAnsi="Times New Roman"/>
          <w:color w:val="262626"/>
          <w:szCs w:val="20"/>
        </w:rPr>
        <w:t>sind ein</w:t>
      </w:r>
      <w:r w:rsidR="008A48C8" w:rsidRPr="0073226D">
        <w:rPr>
          <w:rFonts w:ascii="Times New Roman" w:hAnsi="Times New Roman"/>
          <w:color w:val="262626"/>
          <w:szCs w:val="20"/>
        </w:rPr>
        <w:t xml:space="preserve"> Löwen</w:t>
      </w:r>
      <w:r w:rsidR="006511D3">
        <w:rPr>
          <w:rFonts w:ascii="Times New Roman" w:hAnsi="Times New Roman"/>
          <w:color w:val="262626"/>
          <w:szCs w:val="20"/>
        </w:rPr>
        <w:t>k</w:t>
      </w:r>
      <w:r w:rsidRPr="0073226D">
        <w:rPr>
          <w:rFonts w:ascii="Times New Roman" w:hAnsi="Times New Roman"/>
          <w:color w:val="262626"/>
          <w:szCs w:val="20"/>
        </w:rPr>
        <w:t>öpfchen aus der Vogelh</w:t>
      </w:r>
      <w:r w:rsidR="00EB746A" w:rsidRPr="0073226D">
        <w:rPr>
          <w:rFonts w:ascii="Times New Roman" w:hAnsi="Times New Roman"/>
          <w:color w:val="262626"/>
          <w:szCs w:val="20"/>
        </w:rPr>
        <w:t>erdhöhle sowie</w:t>
      </w:r>
      <w:r w:rsidRPr="0073226D">
        <w:rPr>
          <w:rFonts w:ascii="Times New Roman" w:hAnsi="Times New Roman"/>
          <w:color w:val="262626"/>
          <w:szCs w:val="20"/>
        </w:rPr>
        <w:t xml:space="preserve"> eine Mammut</w:t>
      </w:r>
      <w:r w:rsidR="006511D3">
        <w:rPr>
          <w:rFonts w:ascii="Times New Roman" w:hAnsi="Times New Roman"/>
          <w:color w:val="262626"/>
          <w:szCs w:val="20"/>
        </w:rPr>
        <w:t>f</w:t>
      </w:r>
      <w:r w:rsidRPr="0073226D">
        <w:rPr>
          <w:rFonts w:ascii="Times New Roman" w:hAnsi="Times New Roman"/>
          <w:color w:val="262626"/>
          <w:szCs w:val="20"/>
        </w:rPr>
        <w:t xml:space="preserve">igur und eine Knochenflöte aus dem </w:t>
      </w:r>
      <w:proofErr w:type="spellStart"/>
      <w:r w:rsidRPr="0073226D">
        <w:rPr>
          <w:rFonts w:ascii="Times New Roman" w:hAnsi="Times New Roman"/>
          <w:color w:val="262626"/>
          <w:szCs w:val="20"/>
        </w:rPr>
        <w:t>Geißenklösterle</w:t>
      </w:r>
      <w:proofErr w:type="spellEnd"/>
      <w:r w:rsidR="00EB746A" w:rsidRPr="0073226D">
        <w:rPr>
          <w:rFonts w:ascii="Times New Roman" w:hAnsi="Times New Roman"/>
          <w:color w:val="262626"/>
          <w:szCs w:val="20"/>
        </w:rPr>
        <w:t xml:space="preserve"> beheimatet</w:t>
      </w:r>
      <w:r w:rsidRPr="0073226D">
        <w:rPr>
          <w:rFonts w:ascii="Times New Roman" w:hAnsi="Times New Roman"/>
          <w:color w:val="262626"/>
          <w:szCs w:val="20"/>
        </w:rPr>
        <w:t>.</w:t>
      </w:r>
    </w:p>
    <w:bookmarkStart w:id="0" w:name="_Hlk45897672"/>
    <w:p w14:paraId="4F660F9D" w14:textId="16DD461F" w:rsidR="003D4847" w:rsidRPr="003D4847" w:rsidRDefault="003D4847" w:rsidP="001450DD">
      <w:pPr>
        <w:autoSpaceDE w:val="0"/>
        <w:autoSpaceDN w:val="0"/>
        <w:adjustRightInd w:val="0"/>
        <w:rPr>
          <w:rStyle w:val="Hyperlink"/>
          <w:rFonts w:ascii="Times New Roman" w:hAnsi="Times New Roman"/>
          <w:color w:val="FFC000" w:themeColor="accent4"/>
          <w:szCs w:val="20"/>
        </w:rPr>
      </w:pPr>
      <w:r w:rsidRPr="003D4847">
        <w:rPr>
          <w:rFonts w:ascii="Times New Roman" w:hAnsi="Times New Roman"/>
          <w:color w:val="FFC000" w:themeColor="accent4"/>
          <w:szCs w:val="20"/>
        </w:rPr>
        <w:fldChar w:fldCharType="begin"/>
      </w:r>
      <w:r>
        <w:rPr>
          <w:rFonts w:ascii="Times New Roman" w:hAnsi="Times New Roman"/>
          <w:color w:val="FFC000" w:themeColor="accent4"/>
          <w:szCs w:val="20"/>
        </w:rPr>
        <w:instrText>HYPERLINK "https://www.welt-kultursprung.de/"</w:instrText>
      </w:r>
      <w:r w:rsidRPr="003D4847">
        <w:rPr>
          <w:rFonts w:ascii="Times New Roman" w:hAnsi="Times New Roman"/>
          <w:color w:val="FFC000" w:themeColor="accent4"/>
          <w:szCs w:val="20"/>
        </w:rPr>
      </w:r>
      <w:r w:rsidRPr="003D4847">
        <w:rPr>
          <w:rFonts w:ascii="Times New Roman" w:hAnsi="Times New Roman"/>
          <w:color w:val="FFC000" w:themeColor="accent4"/>
          <w:szCs w:val="20"/>
        </w:rPr>
        <w:fldChar w:fldCharType="separate"/>
      </w:r>
      <w:r w:rsidRPr="003D4847">
        <w:rPr>
          <w:rStyle w:val="Hyperlink"/>
          <w:rFonts w:ascii="Times New Roman" w:hAnsi="Times New Roman"/>
          <w:color w:val="FFC000" w:themeColor="accent4"/>
          <w:szCs w:val="20"/>
        </w:rPr>
        <w:t>welt-kulturspr</w:t>
      </w:r>
      <w:r w:rsidRPr="003D4847">
        <w:rPr>
          <w:rStyle w:val="Hyperlink"/>
          <w:rFonts w:ascii="Times New Roman" w:hAnsi="Times New Roman"/>
          <w:color w:val="FFC000" w:themeColor="accent4"/>
          <w:szCs w:val="20"/>
        </w:rPr>
        <w:t>u</w:t>
      </w:r>
      <w:r w:rsidRPr="003D4847">
        <w:rPr>
          <w:rStyle w:val="Hyperlink"/>
          <w:rFonts w:ascii="Times New Roman" w:hAnsi="Times New Roman"/>
          <w:color w:val="FFC000" w:themeColor="accent4"/>
          <w:szCs w:val="20"/>
        </w:rPr>
        <w:t>ng.de</w:t>
      </w:r>
    </w:p>
    <w:bookmarkEnd w:id="0"/>
    <w:p w14:paraId="1E050903" w14:textId="1971E4A9" w:rsidR="006866DC" w:rsidRPr="0073226D" w:rsidRDefault="003D4847" w:rsidP="001450DD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3D4847">
        <w:rPr>
          <w:rFonts w:ascii="Times New Roman" w:hAnsi="Times New Roman"/>
          <w:color w:val="FFC000" w:themeColor="accent4"/>
          <w:szCs w:val="20"/>
        </w:rPr>
        <w:fldChar w:fldCharType="end"/>
      </w:r>
    </w:p>
    <w:p w14:paraId="4237862A" w14:textId="01B1D092" w:rsidR="00835636" w:rsidRPr="0073226D" w:rsidRDefault="001450DD" w:rsidP="00B951DB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73226D">
        <w:rPr>
          <w:rFonts w:ascii="Times New Roman" w:hAnsi="Times New Roman"/>
          <w:b/>
          <w:color w:val="262626"/>
          <w:szCs w:val="20"/>
        </w:rPr>
        <w:t>Prähistorische Pfahlbauten am Bodensee und in Oberschwaben</w:t>
      </w:r>
      <w:r w:rsidR="00835636" w:rsidRPr="0073226D">
        <w:rPr>
          <w:rFonts w:ascii="Times New Roman" w:hAnsi="Times New Roman"/>
          <w:color w:val="262626"/>
          <w:szCs w:val="20"/>
        </w:rPr>
        <w:br/>
      </w:r>
      <w:r w:rsidR="00484BB9" w:rsidRPr="0073226D">
        <w:rPr>
          <w:rFonts w:ascii="Times New Roman" w:hAnsi="Times New Roman"/>
          <w:color w:val="262626"/>
          <w:szCs w:val="20"/>
        </w:rPr>
        <w:t xml:space="preserve">Während der Jungsteinzeit wurden die Jäger und Sammler sesshaft und gründeten die ersten dauerhaften menschlichen Siedlungen. </w:t>
      </w:r>
      <w:r w:rsidR="00835636" w:rsidRPr="0073226D">
        <w:rPr>
          <w:rFonts w:ascii="Times New Roman" w:hAnsi="Times New Roman"/>
          <w:color w:val="262626"/>
          <w:szCs w:val="20"/>
        </w:rPr>
        <w:t>Seit 2011 werden die steinzeitlichen Pfahlbausiedlungen in sechs</w:t>
      </w:r>
      <w:r w:rsidR="006511D3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Alpenländern als grenzüberschreitendes Weltkulturerbe geführt. Mit den archäologischen Fundplätzen am Bodensee und in Oberschwaben liegen einige der </w:t>
      </w:r>
      <w:proofErr w:type="gramStart"/>
      <w:r w:rsidR="00835636" w:rsidRPr="0073226D">
        <w:rPr>
          <w:rFonts w:ascii="Times New Roman" w:hAnsi="Times New Roman"/>
          <w:color w:val="262626"/>
          <w:szCs w:val="20"/>
        </w:rPr>
        <w:t xml:space="preserve">am besten </w:t>
      </w:r>
      <w:r w:rsidR="0089086C" w:rsidRPr="0073226D">
        <w:rPr>
          <w:rFonts w:ascii="Times New Roman" w:hAnsi="Times New Roman"/>
          <w:color w:val="262626"/>
          <w:szCs w:val="20"/>
        </w:rPr>
        <w:t>dokumentierten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Siedlungen</w:t>
      </w:r>
      <w:proofErr w:type="gramEnd"/>
      <w:r w:rsidR="00835636" w:rsidRPr="0073226D">
        <w:rPr>
          <w:rFonts w:ascii="Times New Roman" w:hAnsi="Times New Roman"/>
          <w:color w:val="262626"/>
          <w:szCs w:val="20"/>
        </w:rPr>
        <w:t xml:space="preserve"> dieser Zeit in Baden-Württemberg. Im Pfahlbaumuseum Unteruhldingen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am Bodensee </w:t>
      </w:r>
      <w:r w:rsidR="00835636" w:rsidRPr="0073226D">
        <w:rPr>
          <w:rFonts w:ascii="Times New Roman" w:hAnsi="Times New Roman"/>
          <w:color w:val="262626"/>
          <w:szCs w:val="20"/>
        </w:rPr>
        <w:t>lässt sich das Leben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in der Steinzeit auf </w:t>
      </w:r>
      <w:r w:rsidR="00835636" w:rsidRPr="0073226D">
        <w:rPr>
          <w:rFonts w:ascii="Times New Roman" w:hAnsi="Times New Roman"/>
          <w:color w:val="262626"/>
          <w:szCs w:val="20"/>
        </w:rPr>
        <w:t>anschauliche Weise nachvollziehen.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Neben den Ufersiedlungen des Bodensees </w:t>
      </w:r>
      <w:r w:rsidR="006511D3">
        <w:rPr>
          <w:rFonts w:ascii="Times New Roman" w:hAnsi="Times New Roman"/>
          <w:color w:val="262626"/>
          <w:szCs w:val="20"/>
        </w:rPr>
        <w:t>sind</w:t>
      </w:r>
      <w:r w:rsidR="00B951DB" w:rsidRPr="0073226D">
        <w:rPr>
          <w:rFonts w:ascii="Times New Roman" w:hAnsi="Times New Roman"/>
          <w:color w:val="262626"/>
          <w:szCs w:val="20"/>
        </w:rPr>
        <w:t xml:space="preserve"> auch am Federsee in Oberschwaben gut erhaltenen Spuren der Pfahlbauten konserviert. Das Federseemuseum Bad</w:t>
      </w:r>
      <w:r w:rsidR="006511D3">
        <w:rPr>
          <w:rFonts w:ascii="Times New Roman" w:hAnsi="Times New Roman"/>
          <w:color w:val="262626"/>
          <w:szCs w:val="20"/>
        </w:rPr>
        <w:t> </w:t>
      </w:r>
      <w:proofErr w:type="spellStart"/>
      <w:r w:rsidR="00B951DB" w:rsidRPr="0073226D">
        <w:rPr>
          <w:rFonts w:ascii="Times New Roman" w:hAnsi="Times New Roman"/>
          <w:color w:val="262626"/>
          <w:szCs w:val="20"/>
        </w:rPr>
        <w:t>Buchau</w:t>
      </w:r>
      <w:proofErr w:type="spellEnd"/>
      <w:r w:rsidR="00B951DB" w:rsidRPr="0073226D">
        <w:rPr>
          <w:rFonts w:ascii="Times New Roman" w:hAnsi="Times New Roman"/>
          <w:color w:val="262626"/>
          <w:szCs w:val="20"/>
        </w:rPr>
        <w:t xml:space="preserve"> erschließt die historischen Funde, bietet während der Grabungssaison (Juli bis September) Führungen zu den Ausgrabungsstätten </w:t>
      </w:r>
      <w:r w:rsidR="006511D3">
        <w:rPr>
          <w:rFonts w:ascii="Times New Roman" w:hAnsi="Times New Roman"/>
          <w:color w:val="262626"/>
          <w:szCs w:val="20"/>
        </w:rPr>
        <w:t xml:space="preserve">an </w:t>
      </w:r>
      <w:r w:rsidR="00B951DB" w:rsidRPr="0073226D">
        <w:rPr>
          <w:rFonts w:ascii="Times New Roman" w:hAnsi="Times New Roman"/>
          <w:color w:val="262626"/>
          <w:szCs w:val="20"/>
        </w:rPr>
        <w:t>und erlaubt einen Blick über die Schultern der Archäologen.</w:t>
      </w:r>
    </w:p>
    <w:p w14:paraId="6722DD6F" w14:textId="6C84F41B" w:rsidR="00B951DB" w:rsidRPr="003474B4" w:rsidRDefault="00581CE6" w:rsidP="00B951DB">
      <w:pPr>
        <w:autoSpaceDE w:val="0"/>
        <w:autoSpaceDN w:val="0"/>
        <w:adjustRightInd w:val="0"/>
        <w:rPr>
          <w:rFonts w:ascii="Times New Roman" w:hAnsi="Times New Roman"/>
          <w:color w:val="FFC000" w:themeColor="accent4"/>
          <w:szCs w:val="20"/>
        </w:rPr>
      </w:pPr>
      <w:hyperlink r:id="rId12" w:history="1">
        <w:r w:rsidR="003D4847">
          <w:rPr>
            <w:rStyle w:val="Hyperlink"/>
            <w:rFonts w:ascii="Times New Roman" w:hAnsi="Times New Roman"/>
            <w:color w:val="FFC000" w:themeColor="accent4"/>
            <w:szCs w:val="20"/>
          </w:rPr>
          <w:t>pfahlbaut</w:t>
        </w:r>
        <w:r w:rsidR="003D4847">
          <w:rPr>
            <w:rStyle w:val="Hyperlink"/>
            <w:rFonts w:ascii="Times New Roman" w:hAnsi="Times New Roman"/>
            <w:color w:val="FFC000" w:themeColor="accent4"/>
            <w:szCs w:val="20"/>
          </w:rPr>
          <w:t>e</w:t>
        </w:r>
        <w:r w:rsidR="003D4847">
          <w:rPr>
            <w:rStyle w:val="Hyperlink"/>
            <w:rFonts w:ascii="Times New Roman" w:hAnsi="Times New Roman"/>
            <w:color w:val="FFC000" w:themeColor="accent4"/>
            <w:szCs w:val="20"/>
          </w:rPr>
          <w:t>n.de</w:t>
        </w:r>
      </w:hyperlink>
    </w:p>
    <w:p w14:paraId="03F22AEB" w14:textId="31C9C59D" w:rsidR="003474B4" w:rsidRPr="003474B4" w:rsidRDefault="00581CE6" w:rsidP="00360DF5">
      <w:pPr>
        <w:autoSpaceDE w:val="0"/>
        <w:autoSpaceDN w:val="0"/>
        <w:adjustRightInd w:val="0"/>
        <w:rPr>
          <w:rFonts w:ascii="Times New Roman" w:hAnsi="Times New Roman"/>
          <w:bCs/>
          <w:color w:val="FFC000" w:themeColor="accent4"/>
          <w:szCs w:val="20"/>
        </w:rPr>
      </w:pPr>
      <w:hyperlink r:id="rId13" w:history="1">
        <w:r w:rsidR="003474B4">
          <w:rPr>
            <w:rStyle w:val="Hyperlink"/>
            <w:rFonts w:ascii="Times New Roman" w:hAnsi="Times New Roman"/>
            <w:bCs/>
            <w:color w:val="FFC000" w:themeColor="accent4"/>
            <w:szCs w:val="20"/>
          </w:rPr>
          <w:t>federseemus</w:t>
        </w:r>
        <w:r w:rsidR="003474B4">
          <w:rPr>
            <w:rStyle w:val="Hyperlink"/>
            <w:rFonts w:ascii="Times New Roman" w:hAnsi="Times New Roman"/>
            <w:bCs/>
            <w:color w:val="FFC000" w:themeColor="accent4"/>
            <w:szCs w:val="20"/>
          </w:rPr>
          <w:t>e</w:t>
        </w:r>
        <w:r w:rsidR="003474B4">
          <w:rPr>
            <w:rStyle w:val="Hyperlink"/>
            <w:rFonts w:ascii="Times New Roman" w:hAnsi="Times New Roman"/>
            <w:bCs/>
            <w:color w:val="FFC000" w:themeColor="accent4"/>
            <w:szCs w:val="20"/>
          </w:rPr>
          <w:t>um.de</w:t>
        </w:r>
      </w:hyperlink>
    </w:p>
    <w:p w14:paraId="7F851F11" w14:textId="62C8D937" w:rsidR="00360DF5" w:rsidRPr="0073226D" w:rsidRDefault="00835636" w:rsidP="00360DF5">
      <w:pPr>
        <w:rPr>
          <w:rFonts w:ascii="Times New Roman" w:hAnsi="Times New Roman"/>
          <w:color w:val="262626"/>
          <w:szCs w:val="20"/>
        </w:rPr>
      </w:pPr>
      <w:r w:rsidRPr="0073226D">
        <w:rPr>
          <w:rFonts w:ascii="Times New Roman" w:hAnsi="Times New Roman"/>
          <w:b/>
          <w:color w:val="262626"/>
          <w:szCs w:val="20"/>
        </w:rPr>
        <w:lastRenderedPageBreak/>
        <w:t>Grenzen des Römischen Reiches: Der obergermanisch-rätische Limes</w:t>
      </w:r>
      <w:r w:rsidRPr="0073226D">
        <w:rPr>
          <w:rFonts w:ascii="Times New Roman" w:hAnsi="Times New Roman"/>
          <w:b/>
          <w:color w:val="262626"/>
          <w:szCs w:val="20"/>
        </w:rPr>
        <w:br/>
      </w:r>
      <w:r w:rsidR="00360DF5" w:rsidRPr="0073226D">
        <w:rPr>
          <w:rFonts w:ascii="Times New Roman" w:hAnsi="Times New Roman"/>
          <w:color w:val="262626"/>
          <w:szCs w:val="20"/>
        </w:rPr>
        <w:t xml:space="preserve">Gemeinsam mit dem </w:t>
      </w:r>
      <w:proofErr w:type="spellStart"/>
      <w:r w:rsidR="00360DF5" w:rsidRPr="0073226D">
        <w:rPr>
          <w:rFonts w:ascii="Times New Roman" w:hAnsi="Times New Roman"/>
          <w:color w:val="262626"/>
          <w:szCs w:val="20"/>
        </w:rPr>
        <w:t>Hadrianswall</w:t>
      </w:r>
      <w:proofErr w:type="spellEnd"/>
      <w:r w:rsidR="00360DF5" w:rsidRPr="0073226D">
        <w:rPr>
          <w:rFonts w:ascii="Times New Roman" w:hAnsi="Times New Roman"/>
          <w:color w:val="262626"/>
          <w:szCs w:val="20"/>
        </w:rPr>
        <w:t xml:space="preserve"> in Großbritannien gehört der Limes seit 2005 zur grenzüberschreitenden Welterbestätte „Grenzen des Römischen Reiches“. Im nördlichen Baden-Württemberg verläuft ein 164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360DF5" w:rsidRPr="0073226D">
        <w:rPr>
          <w:rFonts w:ascii="Times New Roman" w:hAnsi="Times New Roman"/>
          <w:color w:val="262626"/>
          <w:szCs w:val="20"/>
        </w:rPr>
        <w:t xml:space="preserve">km langer Abschnitt dieses größten archäologischen Bodendenkmals in Europa. </w:t>
      </w:r>
      <w:r w:rsidR="00B91332" w:rsidRPr="0073226D">
        <w:rPr>
          <w:rFonts w:ascii="Times New Roman" w:hAnsi="Times New Roman"/>
          <w:color w:val="262626"/>
          <w:szCs w:val="20"/>
        </w:rPr>
        <w:t xml:space="preserve">Sein Verlauf durch die waldreichen Landschaften der Naturparke Neckartal-Odenwald und Schwäbisch-Fränkischer Wald sowie durch Hohenlohe lädt dazu ein, den Besuch des Limes mit einer Wanderung oder einer Tour auf dem Limes-Radweg zu verbinden. </w:t>
      </w:r>
      <w:r w:rsidR="00360DF5" w:rsidRPr="0073226D">
        <w:rPr>
          <w:rFonts w:ascii="Times New Roman" w:hAnsi="Times New Roman"/>
          <w:color w:val="262626"/>
          <w:szCs w:val="20"/>
        </w:rPr>
        <w:t>Neben zahlreichen Rekonstruktionen und Museen entlang des Grenzwalls befindet sich das zentrale Limes-Informationszentrum Baden-Württemberg in Aalen.</w:t>
      </w:r>
    </w:p>
    <w:p w14:paraId="3105CE2E" w14:textId="2996B70D" w:rsidR="00360DF5" w:rsidRPr="003474B4" w:rsidRDefault="00581CE6" w:rsidP="00360DF5">
      <w:pPr>
        <w:rPr>
          <w:rFonts w:ascii="Times New Roman" w:hAnsi="Times New Roman"/>
          <w:color w:val="FFC000" w:themeColor="accent4"/>
          <w:szCs w:val="20"/>
        </w:rPr>
      </w:pPr>
      <w:hyperlink r:id="rId14" w:history="1">
        <w:r w:rsidR="00360DF5" w:rsidRPr="003474B4">
          <w:rPr>
            <w:rStyle w:val="Hyperlink"/>
            <w:rFonts w:ascii="Times New Roman" w:hAnsi="Times New Roman"/>
            <w:color w:val="FFC000" w:themeColor="accent4"/>
            <w:szCs w:val="20"/>
          </w:rPr>
          <w:t>liz-b</w:t>
        </w:r>
        <w:r w:rsidR="00360DF5" w:rsidRPr="003474B4">
          <w:rPr>
            <w:rStyle w:val="Hyperlink"/>
            <w:rFonts w:ascii="Times New Roman" w:hAnsi="Times New Roman"/>
            <w:color w:val="FFC000" w:themeColor="accent4"/>
            <w:szCs w:val="20"/>
          </w:rPr>
          <w:t>w</w:t>
        </w:r>
        <w:r w:rsidR="00360DF5" w:rsidRPr="003474B4">
          <w:rPr>
            <w:rStyle w:val="Hyperlink"/>
            <w:rFonts w:ascii="Times New Roman" w:hAnsi="Times New Roman"/>
            <w:color w:val="FFC000" w:themeColor="accent4"/>
            <w:szCs w:val="20"/>
          </w:rPr>
          <w:t>.de</w:t>
        </w:r>
      </w:hyperlink>
    </w:p>
    <w:p w14:paraId="46C3900E" w14:textId="77777777" w:rsidR="00B80DA8" w:rsidRPr="0073226D" w:rsidRDefault="00B80DA8" w:rsidP="00360DF5">
      <w:pPr>
        <w:rPr>
          <w:rFonts w:ascii="Times New Roman" w:eastAsia="Calibri" w:hAnsi="Times New Roman"/>
          <w:color w:val="262626"/>
          <w:sz w:val="24"/>
          <w:lang w:eastAsia="en-US"/>
        </w:rPr>
      </w:pPr>
    </w:p>
    <w:p w14:paraId="08A66854" w14:textId="280DA201" w:rsidR="003474B4" w:rsidRPr="003474B4" w:rsidRDefault="00360DF5" w:rsidP="00360DF5">
      <w:pPr>
        <w:rPr>
          <w:rFonts w:ascii="Times New Roman" w:hAnsi="Times New Roman"/>
          <w:color w:val="FFC000" w:themeColor="accent4"/>
        </w:rPr>
      </w:pPr>
      <w:r w:rsidRPr="0073226D">
        <w:rPr>
          <w:rFonts w:ascii="Times New Roman" w:hAnsi="Times New Roman"/>
          <w:b/>
          <w:color w:val="262626"/>
          <w:szCs w:val="20"/>
        </w:rPr>
        <w:t>Klosterinsel Reichenau</w:t>
      </w:r>
      <w:r w:rsidR="00835636" w:rsidRPr="0073226D">
        <w:rPr>
          <w:rFonts w:ascii="Times New Roman" w:hAnsi="Times New Roman"/>
          <w:b/>
          <w:color w:val="262626"/>
          <w:szCs w:val="20"/>
        </w:rPr>
        <w:br/>
      </w:r>
      <w:r w:rsidR="00835636" w:rsidRPr="0073226D">
        <w:rPr>
          <w:rFonts w:ascii="Times New Roman" w:hAnsi="Times New Roman"/>
          <w:color w:val="262626"/>
          <w:szCs w:val="20"/>
        </w:rPr>
        <w:t>Nach dem Ende der Römerzeit verbreitete sich in Europa mit dem Christentum die Kultur der abendländischen Klöster. Auf der In</w:t>
      </w:r>
      <w:r w:rsidRPr="0073226D">
        <w:rPr>
          <w:rFonts w:ascii="Times New Roman" w:hAnsi="Times New Roman"/>
          <w:color w:val="262626"/>
          <w:szCs w:val="20"/>
        </w:rPr>
        <w:t xml:space="preserve">sel Reichenau im Bodensee </w:t>
      </w:r>
      <w:r w:rsidR="000D1148">
        <w:rPr>
          <w:rFonts w:ascii="Times New Roman" w:hAnsi="Times New Roman"/>
          <w:color w:val="262626"/>
          <w:szCs w:val="20"/>
        </w:rPr>
        <w:t>ist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eines der bedeutendsten Zeugnisse des frühmittelalterlichen Mönchtums erhalten. Gleich drei Kirchen aus dem 9. bis 11. Jahrhundert ermöglichen eine Vorstellung </w:t>
      </w:r>
      <w:r w:rsidR="00E352FF" w:rsidRPr="0073226D">
        <w:rPr>
          <w:rFonts w:ascii="Times New Roman" w:hAnsi="Times New Roman"/>
          <w:color w:val="262626"/>
          <w:szCs w:val="20"/>
        </w:rPr>
        <w:t>vom</w:t>
      </w:r>
      <w:r w:rsidR="008A7D55" w:rsidRPr="0073226D">
        <w:rPr>
          <w:rFonts w:ascii="Times New Roman" w:hAnsi="Times New Roman"/>
          <w:color w:val="262626"/>
          <w:szCs w:val="20"/>
        </w:rPr>
        <w:t xml:space="preserve"> Klosterleben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der Benediktiner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 und </w:t>
      </w:r>
      <w:r w:rsidR="008A7D55" w:rsidRPr="0073226D">
        <w:rPr>
          <w:rFonts w:ascii="Times New Roman" w:hAnsi="Times New Roman"/>
          <w:color w:val="262626"/>
          <w:szCs w:val="20"/>
        </w:rPr>
        <w:t xml:space="preserve">von </w:t>
      </w:r>
      <w:r w:rsidR="00835636" w:rsidRPr="0073226D">
        <w:rPr>
          <w:rFonts w:ascii="Times New Roman" w:hAnsi="Times New Roman"/>
          <w:color w:val="262626"/>
          <w:szCs w:val="20"/>
        </w:rPr>
        <w:t xml:space="preserve">der religiösen Kunst in der </w:t>
      </w:r>
      <w:r w:rsidR="007600CE" w:rsidRPr="0073226D">
        <w:rPr>
          <w:rFonts w:ascii="Times New Roman" w:hAnsi="Times New Roman"/>
          <w:color w:val="262626"/>
          <w:szCs w:val="20"/>
        </w:rPr>
        <w:t>Zeit der Karolinger und Otto</w:t>
      </w:r>
      <w:r w:rsidR="00B72B62" w:rsidRPr="0073226D">
        <w:rPr>
          <w:rFonts w:ascii="Times New Roman" w:hAnsi="Times New Roman"/>
          <w:color w:val="262626"/>
          <w:szCs w:val="20"/>
        </w:rPr>
        <w:t>nen: Neben der Abteikirche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St.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7600CE" w:rsidRPr="0073226D">
        <w:rPr>
          <w:rFonts w:ascii="Times New Roman" w:hAnsi="Times New Roman"/>
          <w:color w:val="262626"/>
          <w:szCs w:val="20"/>
        </w:rPr>
        <w:t>Maria und Markus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 (Reichenau-</w:t>
      </w:r>
      <w:proofErr w:type="spellStart"/>
      <w:r w:rsidR="00B72B62" w:rsidRPr="0073226D">
        <w:rPr>
          <w:rFonts w:ascii="Times New Roman" w:hAnsi="Times New Roman"/>
          <w:color w:val="262626"/>
          <w:szCs w:val="20"/>
        </w:rPr>
        <w:t>Mittelzell</w:t>
      </w:r>
      <w:proofErr w:type="spellEnd"/>
      <w:r w:rsidR="00B72B62" w:rsidRPr="0073226D">
        <w:rPr>
          <w:rFonts w:ascii="Times New Roman" w:hAnsi="Times New Roman"/>
          <w:color w:val="262626"/>
          <w:szCs w:val="20"/>
        </w:rPr>
        <w:t>)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und der Kirche St.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Peter und Paul </w:t>
      </w:r>
      <w:r w:rsidR="00B72B62" w:rsidRPr="0073226D">
        <w:rPr>
          <w:rFonts w:ascii="Times New Roman" w:hAnsi="Times New Roman"/>
          <w:color w:val="262626"/>
          <w:szCs w:val="20"/>
        </w:rPr>
        <w:t>(Reichenau-</w:t>
      </w:r>
      <w:proofErr w:type="spellStart"/>
      <w:r w:rsidR="00B72B62" w:rsidRPr="0073226D">
        <w:rPr>
          <w:rFonts w:ascii="Times New Roman" w:hAnsi="Times New Roman"/>
          <w:color w:val="262626"/>
          <w:szCs w:val="20"/>
        </w:rPr>
        <w:t>Niederzell</w:t>
      </w:r>
      <w:proofErr w:type="spellEnd"/>
      <w:r w:rsidR="00B72B62" w:rsidRPr="0073226D">
        <w:rPr>
          <w:rFonts w:ascii="Times New Roman" w:hAnsi="Times New Roman"/>
          <w:color w:val="262626"/>
          <w:szCs w:val="20"/>
        </w:rPr>
        <w:t xml:space="preserve">) 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beeindrucken bis heute vor allem die </w:t>
      </w:r>
      <w:r w:rsidR="00B72B62" w:rsidRPr="0073226D">
        <w:rPr>
          <w:rFonts w:ascii="Times New Roman" w:hAnsi="Times New Roman"/>
          <w:color w:val="262626"/>
          <w:szCs w:val="20"/>
        </w:rPr>
        <w:t>gut erhaltenen</w:t>
      </w:r>
      <w:r w:rsidR="007600CE" w:rsidRPr="0073226D">
        <w:rPr>
          <w:rFonts w:ascii="Times New Roman" w:hAnsi="Times New Roman"/>
          <w:color w:val="262626"/>
          <w:szCs w:val="20"/>
        </w:rPr>
        <w:t xml:space="preserve"> Wandmalereien der 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Georgskirche (Reichenau-Oberzell), die aus der </w:t>
      </w:r>
      <w:r w:rsidR="00484BB9" w:rsidRPr="0073226D">
        <w:rPr>
          <w:rFonts w:ascii="Times New Roman" w:hAnsi="Times New Roman"/>
          <w:color w:val="262626"/>
          <w:szCs w:val="20"/>
        </w:rPr>
        <w:t xml:space="preserve">Zeit 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um </w:t>
      </w:r>
      <w:r w:rsidR="00484BB9" w:rsidRPr="0073226D">
        <w:rPr>
          <w:rFonts w:ascii="Times New Roman" w:hAnsi="Times New Roman"/>
          <w:color w:val="262626"/>
          <w:szCs w:val="20"/>
        </w:rPr>
        <w:t>das Jahr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B72B62" w:rsidRPr="0073226D">
        <w:rPr>
          <w:rFonts w:ascii="Times New Roman" w:hAnsi="Times New Roman"/>
          <w:color w:val="262626"/>
          <w:szCs w:val="20"/>
        </w:rPr>
        <w:t>1000 stammen. Einen Überblick über die K</w:t>
      </w:r>
      <w:r w:rsidR="00E352FF" w:rsidRPr="0073226D">
        <w:rPr>
          <w:rFonts w:ascii="Times New Roman" w:hAnsi="Times New Roman"/>
          <w:color w:val="262626"/>
          <w:szCs w:val="20"/>
        </w:rPr>
        <w:t>unst- und Kulturgeschichte der Klosteri</w:t>
      </w:r>
      <w:r w:rsidR="00B72B62" w:rsidRPr="0073226D">
        <w:rPr>
          <w:rFonts w:ascii="Times New Roman" w:hAnsi="Times New Roman"/>
          <w:color w:val="262626"/>
          <w:szCs w:val="20"/>
        </w:rPr>
        <w:t>nsel bietet das auf drei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B72B62" w:rsidRPr="0073226D">
        <w:rPr>
          <w:rFonts w:ascii="Times New Roman" w:hAnsi="Times New Roman"/>
          <w:color w:val="262626"/>
          <w:szCs w:val="20"/>
        </w:rPr>
        <w:t xml:space="preserve">Standorte verteilte Museum Reichenau. </w:t>
      </w:r>
      <w:r w:rsidR="00835636" w:rsidRPr="0073226D">
        <w:rPr>
          <w:rFonts w:ascii="Times New Roman" w:hAnsi="Times New Roman"/>
          <w:color w:val="262626"/>
          <w:szCs w:val="20"/>
        </w:rPr>
        <w:t>Die UNESCO n</w:t>
      </w:r>
      <w:r w:rsidR="007600CE" w:rsidRPr="0073226D">
        <w:rPr>
          <w:rFonts w:ascii="Times New Roman" w:hAnsi="Times New Roman"/>
          <w:color w:val="262626"/>
          <w:szCs w:val="20"/>
        </w:rPr>
        <w:t>ahm die Klosteri</w:t>
      </w:r>
      <w:r w:rsidR="00835636" w:rsidRPr="0073226D">
        <w:rPr>
          <w:rFonts w:ascii="Times New Roman" w:hAnsi="Times New Roman"/>
          <w:color w:val="262626"/>
          <w:szCs w:val="20"/>
        </w:rPr>
        <w:t>nsel im Jahr</w:t>
      </w:r>
      <w:r w:rsidR="000D1148">
        <w:rPr>
          <w:rFonts w:ascii="Times New Roman" w:hAnsi="Times New Roman"/>
          <w:color w:val="262626"/>
          <w:szCs w:val="20"/>
        </w:rPr>
        <w:t> </w:t>
      </w:r>
      <w:r w:rsidR="00835636" w:rsidRPr="0073226D">
        <w:rPr>
          <w:rFonts w:ascii="Times New Roman" w:hAnsi="Times New Roman"/>
          <w:color w:val="262626"/>
          <w:szCs w:val="20"/>
        </w:rPr>
        <w:t>2000 in ihre Welterbeliste auf.</w:t>
      </w:r>
      <w:r w:rsidRPr="0073226D">
        <w:rPr>
          <w:rFonts w:ascii="Times New Roman" w:hAnsi="Times New Roman"/>
          <w:color w:val="262626"/>
          <w:szCs w:val="20"/>
        </w:rPr>
        <w:br/>
      </w:r>
      <w:hyperlink r:id="rId15" w:history="1">
        <w:r w:rsidR="003474B4">
          <w:rPr>
            <w:rStyle w:val="Hyperlink"/>
            <w:rFonts w:ascii="Times New Roman" w:hAnsi="Times New Roman"/>
            <w:color w:val="FFC000" w:themeColor="accent4"/>
          </w:rPr>
          <w:t>welterbe-reic</w:t>
        </w:r>
        <w:r w:rsidR="003474B4">
          <w:rPr>
            <w:rStyle w:val="Hyperlink"/>
            <w:rFonts w:ascii="Times New Roman" w:hAnsi="Times New Roman"/>
            <w:color w:val="FFC000" w:themeColor="accent4"/>
          </w:rPr>
          <w:t>h</w:t>
        </w:r>
        <w:r w:rsidR="003474B4">
          <w:rPr>
            <w:rStyle w:val="Hyperlink"/>
            <w:rFonts w:ascii="Times New Roman" w:hAnsi="Times New Roman"/>
            <w:color w:val="FFC000" w:themeColor="accent4"/>
          </w:rPr>
          <w:t>enau.de</w:t>
        </w:r>
      </w:hyperlink>
    </w:p>
    <w:p w14:paraId="4A617E30" w14:textId="1A819A0E" w:rsidR="00835636" w:rsidRPr="003474B4" w:rsidRDefault="00581CE6" w:rsidP="00835636">
      <w:pPr>
        <w:pStyle w:val="Listenabsatz"/>
        <w:ind w:left="0"/>
        <w:rPr>
          <w:rFonts w:ascii="Times New Roman" w:eastAsia="Times New Roman" w:hAnsi="Times New Roman"/>
          <w:color w:val="FFC000" w:themeColor="accent4"/>
          <w:sz w:val="20"/>
          <w:szCs w:val="24"/>
          <w:lang w:eastAsia="de-DE"/>
        </w:rPr>
      </w:pPr>
      <w:hyperlink r:id="rId16" w:history="1">
        <w:r w:rsidR="003474B4">
          <w:rPr>
            <w:rStyle w:val="Hyperlink"/>
            <w:rFonts w:ascii="Times New Roman" w:eastAsia="Times New Roman" w:hAnsi="Times New Roman"/>
            <w:color w:val="FFC000" w:themeColor="accent4"/>
            <w:sz w:val="20"/>
            <w:szCs w:val="24"/>
            <w:lang w:eastAsia="de-DE"/>
          </w:rPr>
          <w:t>museum</w:t>
        </w:r>
        <w:r w:rsidR="003474B4">
          <w:rPr>
            <w:rStyle w:val="Hyperlink"/>
            <w:rFonts w:ascii="Times New Roman" w:eastAsia="Times New Roman" w:hAnsi="Times New Roman"/>
            <w:color w:val="FFC000" w:themeColor="accent4"/>
            <w:sz w:val="20"/>
            <w:szCs w:val="24"/>
            <w:lang w:eastAsia="de-DE"/>
          </w:rPr>
          <w:t>r</w:t>
        </w:r>
        <w:r w:rsidR="003474B4">
          <w:rPr>
            <w:rStyle w:val="Hyperlink"/>
            <w:rFonts w:ascii="Times New Roman" w:eastAsia="Times New Roman" w:hAnsi="Times New Roman"/>
            <w:color w:val="FFC000" w:themeColor="accent4"/>
            <w:sz w:val="20"/>
            <w:szCs w:val="24"/>
            <w:lang w:eastAsia="de-DE"/>
          </w:rPr>
          <w:t>eichenau.de</w:t>
        </w:r>
      </w:hyperlink>
    </w:p>
    <w:p w14:paraId="353949A6" w14:textId="77777777" w:rsidR="003474B4" w:rsidRPr="0073226D" w:rsidRDefault="003474B4" w:rsidP="00835636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1932D6AD" w14:textId="77777777" w:rsidR="00835636" w:rsidRPr="0073226D" w:rsidRDefault="00835636" w:rsidP="00835636">
      <w:pPr>
        <w:pStyle w:val="Listenabsatz"/>
        <w:ind w:left="0"/>
        <w:rPr>
          <w:rFonts w:ascii="Times New Roman" w:hAnsi="Times New Roman"/>
          <w:b/>
          <w:color w:val="262626"/>
          <w:sz w:val="20"/>
          <w:szCs w:val="20"/>
        </w:rPr>
      </w:pPr>
      <w:r w:rsidRPr="0073226D">
        <w:rPr>
          <w:rFonts w:ascii="Times New Roman" w:hAnsi="Times New Roman"/>
          <w:b/>
          <w:color w:val="262626"/>
          <w:sz w:val="20"/>
          <w:szCs w:val="20"/>
        </w:rPr>
        <w:t>Kloster Maulbronn</w:t>
      </w:r>
    </w:p>
    <w:p w14:paraId="4E625927" w14:textId="4D7B3606" w:rsidR="006F1644" w:rsidRPr="0073226D" w:rsidRDefault="00835636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  <w:r w:rsidRPr="0073226D">
        <w:rPr>
          <w:rFonts w:ascii="Times New Roman" w:hAnsi="Times New Roman"/>
          <w:color w:val="262626"/>
          <w:sz w:val="20"/>
          <w:szCs w:val="20"/>
        </w:rPr>
        <w:t>Von den frühesten Zeugnissen mönchischen Lebens zu einem idealtypischen Kloster des hohen Mittelalters ist es in Baden-Württemberg nicht weit. In der Nähe von Karlsruhe steht mit dem ehemaligen Zisterzienserkloster Maulbronn die</w:t>
      </w:r>
      <w:r w:rsidR="00484BB9" w:rsidRPr="0073226D">
        <w:rPr>
          <w:rFonts w:ascii="Times New Roman" w:hAnsi="Times New Roman"/>
          <w:color w:val="262626"/>
          <w:sz w:val="20"/>
          <w:szCs w:val="20"/>
        </w:rPr>
        <w:t xml:space="preserve"> wohl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intakteste 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>mittelalterliche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Klosteranlage nördlich der Alpen. An kaum einem anderen Ort lässt sich das Alltag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>sleben der Mönche besser nachvollziehen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 als in dieser gotischen Anlage, die bereits seit 1993 auf der Welterbeliste steht und schon häufig als Ku</w:t>
      </w:r>
      <w:r w:rsidR="008A7D55" w:rsidRPr="0073226D">
        <w:rPr>
          <w:rFonts w:ascii="Times New Roman" w:hAnsi="Times New Roman"/>
          <w:color w:val="262626"/>
          <w:sz w:val="20"/>
          <w:szCs w:val="20"/>
        </w:rPr>
        <w:t>l</w:t>
      </w:r>
      <w:r w:rsidRPr="0073226D">
        <w:rPr>
          <w:rFonts w:ascii="Times New Roman" w:hAnsi="Times New Roman"/>
          <w:color w:val="262626"/>
          <w:sz w:val="20"/>
          <w:szCs w:val="20"/>
        </w:rPr>
        <w:t>isse historischer Filme diente.</w:t>
      </w:r>
      <w:r w:rsidR="00B72B62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 xml:space="preserve">Nach der Auflösung des Klosters im Zuge der Reformation wurde in Maulbronn eine Klosterschule eingerichtet, aus der so berühmte Schüler wie 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>Johannes Kepler</w:t>
      </w:r>
      <w:r w:rsidR="00E352FF" w:rsidRPr="0073226D">
        <w:rPr>
          <w:rFonts w:ascii="Times New Roman" w:hAnsi="Times New Roman"/>
          <w:color w:val="262626"/>
          <w:sz w:val="20"/>
          <w:szCs w:val="20"/>
        </w:rPr>
        <w:t xml:space="preserve"> und</w:t>
      </w:r>
      <w:r w:rsidR="00B80DA8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6F1644" w:rsidRPr="0073226D">
        <w:rPr>
          <w:rFonts w:ascii="Times New Roman" w:hAnsi="Times New Roman"/>
          <w:color w:val="262626"/>
          <w:sz w:val="20"/>
          <w:szCs w:val="20"/>
        </w:rPr>
        <w:t>Hermann Hesse hervorgingen und die bis heute besteht.</w:t>
      </w:r>
    </w:p>
    <w:p w14:paraId="46A65896" w14:textId="5A1E2D3E" w:rsidR="00300FAA" w:rsidRPr="003474B4" w:rsidRDefault="00581CE6" w:rsidP="00B72B62">
      <w:pPr>
        <w:pStyle w:val="Listenabsatz"/>
        <w:ind w:left="0"/>
        <w:rPr>
          <w:rFonts w:ascii="Times New Roman" w:hAnsi="Times New Roman"/>
          <w:color w:val="FFC000" w:themeColor="accent4"/>
          <w:sz w:val="20"/>
          <w:szCs w:val="20"/>
        </w:rPr>
      </w:pPr>
      <w:hyperlink r:id="rId17" w:history="1">
        <w:r w:rsid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kloster</w:t>
        </w:r>
        <w:r w:rsid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-</w:t>
        </w:r>
        <w:r w:rsid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maulbronn.de</w:t>
        </w:r>
      </w:hyperlink>
    </w:p>
    <w:p w14:paraId="4F1E1033" w14:textId="0C40836A" w:rsidR="003474B4" w:rsidRDefault="003474B4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21FE1E4D" w14:textId="77777777" w:rsidR="003474B4" w:rsidRPr="0073226D" w:rsidRDefault="003474B4" w:rsidP="00B72B62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76A14D3A" w14:textId="77777777" w:rsidR="00300FAA" w:rsidRPr="0073226D" w:rsidRDefault="00300FAA" w:rsidP="00B72B62">
      <w:pPr>
        <w:pStyle w:val="Listenabsatz"/>
        <w:ind w:left="0"/>
        <w:rPr>
          <w:rFonts w:ascii="Times New Roman" w:hAnsi="Times New Roman"/>
          <w:b/>
          <w:color w:val="262626"/>
          <w:sz w:val="20"/>
          <w:szCs w:val="20"/>
        </w:rPr>
      </w:pPr>
      <w:r w:rsidRPr="0073226D">
        <w:rPr>
          <w:rFonts w:ascii="Times New Roman" w:hAnsi="Times New Roman"/>
          <w:b/>
          <w:color w:val="262626"/>
          <w:sz w:val="20"/>
          <w:szCs w:val="20"/>
        </w:rPr>
        <w:lastRenderedPageBreak/>
        <w:t>Wohnhäuser Le Corbusiers in Stuttgart</w:t>
      </w:r>
    </w:p>
    <w:p w14:paraId="251CA900" w14:textId="67DFAB34" w:rsidR="00C873E9" w:rsidRPr="0073226D" w:rsidRDefault="00CF78FF" w:rsidP="0044261B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  <w:r w:rsidRPr="0073226D">
        <w:rPr>
          <w:rFonts w:ascii="Times New Roman" w:hAnsi="Times New Roman"/>
          <w:color w:val="262626"/>
          <w:sz w:val="20"/>
          <w:szCs w:val="20"/>
        </w:rPr>
        <w:t>Stuttgart war in den 1920er</w:t>
      </w:r>
      <w:r w:rsidR="00872A18">
        <w:rPr>
          <w:rFonts w:ascii="Times New Roman" w:hAnsi="Times New Roman"/>
          <w:color w:val="262626"/>
          <w:sz w:val="20"/>
          <w:szCs w:val="20"/>
        </w:rPr>
        <w:t>-</w:t>
      </w:r>
      <w:r w:rsidRPr="0073226D">
        <w:rPr>
          <w:rFonts w:ascii="Times New Roman" w:hAnsi="Times New Roman"/>
          <w:color w:val="262626"/>
          <w:sz w:val="20"/>
          <w:szCs w:val="20"/>
        </w:rPr>
        <w:t xml:space="preserve">Jahren eines der Zentren des Neuen Bauens in Deutschland. Die </w:t>
      </w:r>
      <w:proofErr w:type="spellStart"/>
      <w:r w:rsidRPr="0073226D">
        <w:rPr>
          <w:rFonts w:ascii="Times New Roman" w:hAnsi="Times New Roman"/>
          <w:color w:val="262626"/>
          <w:sz w:val="20"/>
          <w:szCs w:val="20"/>
        </w:rPr>
        <w:t>Weissenhofsiedlung</w:t>
      </w:r>
      <w:proofErr w:type="spellEnd"/>
      <w:r w:rsidRPr="0073226D">
        <w:rPr>
          <w:rFonts w:ascii="Times New Roman" w:hAnsi="Times New Roman"/>
          <w:color w:val="262626"/>
          <w:sz w:val="20"/>
          <w:szCs w:val="20"/>
        </w:rPr>
        <w:t xml:space="preserve"> auf dem Killesberg 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>zeigt bis heute anschaulich, wie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führenden Architekten der Moderne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damals 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>da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 xml:space="preserve">s Wohnen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veränderten.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Wer durch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1927 im Rahmen einer Werkbund</w:t>
      </w:r>
      <w:r w:rsidR="00872A18">
        <w:rPr>
          <w:rFonts w:ascii="Times New Roman" w:hAnsi="Times New Roman"/>
          <w:color w:val="262626"/>
          <w:sz w:val="20"/>
          <w:szCs w:val="20"/>
        </w:rPr>
        <w:t>-A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usstellung errichtete Siedlung spaziert, läuft an </w:t>
      </w:r>
      <w:r w:rsidR="00226D92" w:rsidRPr="0073226D">
        <w:rPr>
          <w:rFonts w:ascii="Times New Roman" w:hAnsi="Times New Roman"/>
          <w:color w:val="262626"/>
          <w:sz w:val="20"/>
          <w:szCs w:val="20"/>
        </w:rPr>
        <w:t>Bauten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namhafter Architekten wie Ludwig Mies van der Rohe oder Hans Scharoun 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>vorbei. Zu den bekanntesten Häuser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 xml:space="preserve">n der </w:t>
      </w:r>
      <w:proofErr w:type="spellStart"/>
      <w:r w:rsidR="005A175E" w:rsidRPr="0073226D">
        <w:rPr>
          <w:rFonts w:ascii="Times New Roman" w:hAnsi="Times New Roman"/>
          <w:color w:val="262626"/>
          <w:sz w:val="20"/>
          <w:szCs w:val="20"/>
        </w:rPr>
        <w:t>Weissenhofsiedlung</w:t>
      </w:r>
      <w:proofErr w:type="spellEnd"/>
      <w:r w:rsidR="005A175E" w:rsidRPr="0073226D">
        <w:rPr>
          <w:rFonts w:ascii="Times New Roman" w:hAnsi="Times New Roman"/>
          <w:color w:val="262626"/>
          <w:sz w:val="20"/>
          <w:szCs w:val="20"/>
        </w:rPr>
        <w:t xml:space="preserve"> zählen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die</w:t>
      </w:r>
      <w:r w:rsidR="00C517B5" w:rsidRPr="0073226D">
        <w:rPr>
          <w:rFonts w:ascii="Times New Roman" w:hAnsi="Times New Roman"/>
          <w:color w:val="262626"/>
          <w:sz w:val="20"/>
          <w:szCs w:val="20"/>
        </w:rPr>
        <w:t xml:space="preserve"> beiden Wohnbauten </w:t>
      </w:r>
      <w:r w:rsidR="00300FAA" w:rsidRPr="0073226D">
        <w:rPr>
          <w:rFonts w:ascii="Times New Roman" w:hAnsi="Times New Roman"/>
          <w:color w:val="262626"/>
          <w:sz w:val="20"/>
          <w:szCs w:val="20"/>
        </w:rPr>
        <w:t>des schweizerisch-französischen Architekten</w:t>
      </w:r>
      <w:r w:rsidR="003E705E" w:rsidRPr="0073226D">
        <w:rPr>
          <w:rFonts w:ascii="Times New Roman" w:hAnsi="Times New Roman"/>
          <w:color w:val="262626"/>
          <w:sz w:val="20"/>
          <w:szCs w:val="20"/>
        </w:rPr>
        <w:t xml:space="preserve"> Le Cor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>busier. Gemeinsam mit weiteren Bauwerken Le Corbusiers in insgesamt sieben</w:t>
      </w:r>
      <w:r w:rsidR="00872A18">
        <w:rPr>
          <w:rFonts w:ascii="Times New Roman" w:hAnsi="Times New Roman"/>
          <w:color w:val="262626"/>
          <w:sz w:val="20"/>
          <w:szCs w:val="20"/>
        </w:rPr>
        <w:t> 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Ländern 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>gehören die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Stuttgarter Häuser seit 201</w:t>
      </w:r>
      <w:r w:rsidR="00045C42">
        <w:rPr>
          <w:rFonts w:ascii="Times New Roman" w:hAnsi="Times New Roman"/>
          <w:color w:val="262626"/>
          <w:sz w:val="20"/>
          <w:szCs w:val="20"/>
        </w:rPr>
        <w:t>6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 xml:space="preserve"> zum UNESCO-Welterbe. Eines der beiden</w:t>
      </w:r>
      <w:r w:rsidR="00872A18">
        <w:rPr>
          <w:rFonts w:ascii="Times New Roman" w:hAnsi="Times New Roman"/>
          <w:color w:val="262626"/>
          <w:sz w:val="20"/>
          <w:szCs w:val="20"/>
        </w:rPr>
        <w:t> </w:t>
      </w:r>
      <w:r w:rsidR="0044261B" w:rsidRPr="0073226D">
        <w:rPr>
          <w:rFonts w:ascii="Times New Roman" w:hAnsi="Times New Roman"/>
          <w:color w:val="262626"/>
          <w:sz w:val="20"/>
          <w:szCs w:val="20"/>
        </w:rPr>
        <w:t>Wohnhäuser ist öffentlich zugänglich</w:t>
      </w:r>
      <w:r w:rsidR="00C873E9" w:rsidRPr="0073226D">
        <w:rPr>
          <w:rFonts w:ascii="Times New Roman" w:hAnsi="Times New Roman"/>
          <w:color w:val="262626"/>
          <w:sz w:val="20"/>
          <w:szCs w:val="20"/>
        </w:rPr>
        <w:t>: Neben einer Ausstellung über die Geschichte der Siedlung erzählen or</w:t>
      </w:r>
      <w:r w:rsidR="005A175E" w:rsidRPr="0073226D">
        <w:rPr>
          <w:rFonts w:ascii="Times New Roman" w:hAnsi="Times New Roman"/>
          <w:color w:val="262626"/>
          <w:sz w:val="20"/>
          <w:szCs w:val="20"/>
        </w:rPr>
        <w:t>i</w:t>
      </w:r>
      <w:r w:rsidR="00C873E9" w:rsidRPr="0073226D">
        <w:rPr>
          <w:rFonts w:ascii="Times New Roman" w:hAnsi="Times New Roman"/>
          <w:color w:val="262626"/>
          <w:sz w:val="20"/>
          <w:szCs w:val="20"/>
        </w:rPr>
        <w:t>ginalgetreu rekonstruierte Innenräume davon, wie sich Le Corbusier das Wohnen der Zukunft vorgestellt hatte.</w:t>
      </w:r>
    </w:p>
    <w:p w14:paraId="578C3373" w14:textId="68FB067A" w:rsidR="0044261B" w:rsidRPr="003474B4" w:rsidRDefault="00581CE6" w:rsidP="0044261B">
      <w:pPr>
        <w:pStyle w:val="Listenabsatz"/>
        <w:ind w:left="0"/>
        <w:rPr>
          <w:rFonts w:ascii="Times New Roman" w:hAnsi="Times New Roman"/>
          <w:color w:val="FFC000" w:themeColor="accent4"/>
          <w:sz w:val="20"/>
          <w:szCs w:val="20"/>
        </w:rPr>
      </w:pPr>
      <w:hyperlink r:id="rId18" w:history="1">
        <w:r w:rsidR="0044261B" w:rsidRP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weissenhofmus</w:t>
        </w:r>
        <w:r w:rsidR="0044261B" w:rsidRP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e</w:t>
        </w:r>
        <w:r w:rsidR="0044261B" w:rsidRPr="003474B4">
          <w:rPr>
            <w:rStyle w:val="Hyperlink"/>
            <w:rFonts w:ascii="Times New Roman" w:hAnsi="Times New Roman"/>
            <w:color w:val="FFC000" w:themeColor="accent4"/>
            <w:sz w:val="20"/>
            <w:szCs w:val="20"/>
          </w:rPr>
          <w:t>um.de</w:t>
        </w:r>
      </w:hyperlink>
    </w:p>
    <w:p w14:paraId="389EA370" w14:textId="77777777" w:rsidR="00C517B5" w:rsidRPr="008C1BD5" w:rsidRDefault="00C517B5" w:rsidP="00CF78FF">
      <w:pPr>
        <w:pStyle w:val="Listenabsatz"/>
        <w:ind w:left="0"/>
        <w:rPr>
          <w:rFonts w:ascii="Times New Roman" w:hAnsi="Times New Roman"/>
          <w:color w:val="262626"/>
          <w:sz w:val="20"/>
          <w:szCs w:val="20"/>
        </w:rPr>
      </w:pPr>
    </w:p>
    <w:p w14:paraId="38F0BF4D" w14:textId="1F0BDEE6" w:rsidR="00622ECD" w:rsidRPr="00F6513E" w:rsidRDefault="00DB652D" w:rsidP="00622ECD">
      <w:pPr>
        <w:ind w:right="283"/>
        <w:rPr>
          <w:rFonts w:ascii="Times New Roman" w:hAnsi="Times New Roman"/>
        </w:rPr>
      </w:pPr>
      <w:r w:rsidRPr="00F651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4C3C4" wp14:editId="6A10BC12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6985" r="6350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A5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" strokecolor="#fecb00" strokeweight="1pt"/>
            </w:pict>
          </mc:Fallback>
        </mc:AlternateContent>
      </w:r>
      <w:r w:rsidR="00622ECD" w:rsidRPr="00F6513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6E7CEFC" w14:textId="77777777" w:rsidR="00622ECD" w:rsidRPr="0073226D" w:rsidRDefault="00622ECD" w:rsidP="00622ECD">
      <w:pPr>
        <w:ind w:right="283"/>
        <w:rPr>
          <w:rFonts w:ascii="Times New Roman" w:hAnsi="Times New Roman"/>
          <w:color w:val="262626"/>
        </w:rPr>
      </w:pPr>
      <w:r w:rsidRPr="0073226D">
        <w:rPr>
          <w:rFonts w:ascii="Times New Roman" w:hAnsi="Times New Roman"/>
          <w:b/>
          <w:color w:val="262626"/>
        </w:rPr>
        <w:t>Kontakt:</w:t>
      </w:r>
      <w:r w:rsidRPr="0073226D">
        <w:rPr>
          <w:rFonts w:ascii="Times New Roman" w:hAnsi="Times New Roman"/>
          <w:color w:val="262626"/>
        </w:rPr>
        <w:br/>
        <w:t>Dr. Martin Knauer</w:t>
      </w:r>
      <w:r w:rsidRPr="0073226D">
        <w:rPr>
          <w:rFonts w:ascii="Times New Roman" w:hAnsi="Times New Roman"/>
          <w:color w:val="262626"/>
        </w:rPr>
        <w:br/>
        <w:t>Pressesprecher</w:t>
      </w:r>
      <w:r w:rsidRPr="0073226D">
        <w:rPr>
          <w:rFonts w:ascii="Times New Roman" w:hAnsi="Times New Roman"/>
          <w:color w:val="262626"/>
        </w:rPr>
        <w:br/>
        <w:t>Tel.: 0711 / 238 58 – 50</w:t>
      </w:r>
      <w:r w:rsidRPr="0073226D">
        <w:rPr>
          <w:rFonts w:ascii="Times New Roman" w:hAnsi="Times New Roman"/>
          <w:color w:val="262626"/>
        </w:rPr>
        <w:br/>
      </w:r>
      <w:hyperlink r:id="rId19" w:history="1">
        <w:r w:rsidR="00360DF5" w:rsidRPr="0073226D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73226D">
        <w:rPr>
          <w:rFonts w:ascii="Times New Roman" w:hAnsi="Times New Roman"/>
          <w:color w:val="262626"/>
        </w:rPr>
        <w:t xml:space="preserve"> </w:t>
      </w:r>
    </w:p>
    <w:p w14:paraId="05FC3D24" w14:textId="77777777" w:rsidR="00622ECD" w:rsidRPr="00F6513E" w:rsidRDefault="00622ECD" w:rsidP="00F22DAF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14:paraId="38C24C45" w14:textId="77777777" w:rsidR="00502492" w:rsidRDefault="00502492" w:rsidP="00E038E2">
      <w:pPr>
        <w:rPr>
          <w:rFonts w:cs="Egyptian505BT-Roman"/>
          <w:szCs w:val="20"/>
        </w:rPr>
      </w:pPr>
    </w:p>
    <w:sectPr w:rsidR="00502492" w:rsidSect="00502492">
      <w:type w:val="continuous"/>
      <w:pgSz w:w="11906" w:h="16838" w:code="9"/>
      <w:pgMar w:top="3515" w:right="3595" w:bottom="2836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2534" w14:textId="77777777" w:rsidR="00921C4F" w:rsidRDefault="00921C4F">
      <w:r>
        <w:separator/>
      </w:r>
    </w:p>
  </w:endnote>
  <w:endnote w:type="continuationSeparator" w:id="0">
    <w:p w14:paraId="1FC82BD2" w14:textId="77777777" w:rsidR="00921C4F" w:rsidRDefault="009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CBCC" w14:textId="6767B7BC" w:rsidR="00484BB9" w:rsidRDefault="00DB652D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6A8A3B" wp14:editId="6CC547FD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3F76" w14:textId="406F2536" w:rsidR="00484BB9" w:rsidRDefault="00DB652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AAF85" wp14:editId="65AD324A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01BC" w14:textId="77777777" w:rsidR="00921C4F" w:rsidRDefault="00921C4F">
      <w:r>
        <w:separator/>
      </w:r>
    </w:p>
  </w:footnote>
  <w:footnote w:type="continuationSeparator" w:id="0">
    <w:p w14:paraId="1BE44365" w14:textId="77777777" w:rsidR="00921C4F" w:rsidRDefault="0092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AFF5" w14:textId="2B52C151" w:rsidR="00484BB9" w:rsidRDefault="00DB652D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1F1DAFA" wp14:editId="1E93E8B2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3233F" w14:textId="77777777" w:rsidR="00484BB9" w:rsidRDefault="00484BB9" w:rsidP="00ED5C21">
    <w:pPr>
      <w:pStyle w:val="Kopfzeile"/>
      <w:spacing w:line="200" w:lineRule="exact"/>
    </w:pPr>
  </w:p>
  <w:p w14:paraId="78FBE82C" w14:textId="77777777" w:rsidR="00484BB9" w:rsidRDefault="00484BB9" w:rsidP="00ED5C21">
    <w:pPr>
      <w:pStyle w:val="Kopfzeile"/>
      <w:spacing w:line="200" w:lineRule="exact"/>
    </w:pPr>
  </w:p>
  <w:p w14:paraId="7306DA58" w14:textId="77777777" w:rsidR="00484BB9" w:rsidRDefault="00484BB9" w:rsidP="00ED5C21">
    <w:pPr>
      <w:pStyle w:val="Kopfzeile"/>
      <w:spacing w:line="200" w:lineRule="exact"/>
    </w:pPr>
  </w:p>
  <w:p w14:paraId="68F34433" w14:textId="77777777" w:rsidR="00484BB9" w:rsidRDefault="00484BB9" w:rsidP="00ED5C21">
    <w:pPr>
      <w:pStyle w:val="Kopfzeile"/>
      <w:spacing w:line="200" w:lineRule="exact"/>
    </w:pPr>
  </w:p>
  <w:p w14:paraId="578C3776" w14:textId="77777777" w:rsidR="00484BB9" w:rsidRDefault="00484BB9" w:rsidP="00ED5C21">
    <w:pPr>
      <w:pStyle w:val="Kopfzeile"/>
      <w:spacing w:line="200" w:lineRule="exact"/>
    </w:pPr>
  </w:p>
  <w:p w14:paraId="39388907" w14:textId="77777777" w:rsidR="00484BB9" w:rsidRDefault="00484BB9" w:rsidP="00ED5C21">
    <w:pPr>
      <w:pStyle w:val="Kopfzeile"/>
      <w:spacing w:line="200" w:lineRule="exact"/>
    </w:pPr>
  </w:p>
  <w:p w14:paraId="48ED9F3E" w14:textId="77777777" w:rsidR="00484BB9" w:rsidRDefault="00484BB9" w:rsidP="00ED5C21">
    <w:pPr>
      <w:pStyle w:val="Kopfzeile"/>
      <w:spacing w:line="200" w:lineRule="exact"/>
    </w:pPr>
  </w:p>
  <w:p w14:paraId="5F02F539" w14:textId="77777777" w:rsidR="00484BB9" w:rsidRDefault="00484BB9" w:rsidP="00ED5C21">
    <w:pPr>
      <w:pStyle w:val="Kopfzeile"/>
    </w:pPr>
  </w:p>
  <w:p w14:paraId="0F867489" w14:textId="77777777" w:rsidR="00484BB9" w:rsidRDefault="00484BB9" w:rsidP="00ED5C21">
    <w:pPr>
      <w:pStyle w:val="Kopfzeile"/>
      <w:rPr>
        <w:rStyle w:val="Seitenzahl"/>
        <w:szCs w:val="20"/>
      </w:rPr>
    </w:pPr>
  </w:p>
  <w:p w14:paraId="343163AB" w14:textId="77777777" w:rsidR="00484BB9" w:rsidRPr="00ED5C21" w:rsidRDefault="00484BB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822AE4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65C95DED" w14:textId="77777777" w:rsidR="00484BB9" w:rsidRDefault="00484BB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B1AE" w14:textId="59F49D79" w:rsidR="00484BB9" w:rsidRDefault="00DB652D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5B202" wp14:editId="1A5F6D66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23866" w14:textId="77777777" w:rsidR="00484BB9" w:rsidRDefault="00484BB9" w:rsidP="00D2193A">
    <w:pPr>
      <w:pStyle w:val="Kopfzeile"/>
      <w:spacing w:line="200" w:lineRule="exact"/>
    </w:pPr>
  </w:p>
  <w:p w14:paraId="64CA993D" w14:textId="77777777" w:rsidR="00484BB9" w:rsidRDefault="00484BB9" w:rsidP="00D2193A">
    <w:pPr>
      <w:pStyle w:val="Kopfzeile"/>
      <w:spacing w:line="200" w:lineRule="exact"/>
    </w:pPr>
  </w:p>
  <w:p w14:paraId="4B65A07C" w14:textId="77777777" w:rsidR="00484BB9" w:rsidRDefault="00484BB9" w:rsidP="00D2193A">
    <w:pPr>
      <w:pStyle w:val="Kopfzeile"/>
      <w:spacing w:line="200" w:lineRule="exact"/>
    </w:pPr>
  </w:p>
  <w:p w14:paraId="14CAA165" w14:textId="77777777" w:rsidR="00484BB9" w:rsidRDefault="00484BB9" w:rsidP="00D2193A">
    <w:pPr>
      <w:pStyle w:val="Kopfzeile"/>
      <w:spacing w:line="200" w:lineRule="exact"/>
    </w:pPr>
  </w:p>
  <w:p w14:paraId="3C9E6C32" w14:textId="77777777" w:rsidR="00484BB9" w:rsidRDefault="00484BB9" w:rsidP="00D2193A">
    <w:pPr>
      <w:pStyle w:val="Kopfzeile"/>
      <w:spacing w:line="200" w:lineRule="exact"/>
    </w:pPr>
  </w:p>
  <w:p w14:paraId="24A97F1A" w14:textId="77777777" w:rsidR="00484BB9" w:rsidRDefault="00484BB9" w:rsidP="00D2193A">
    <w:pPr>
      <w:pStyle w:val="Kopfzeile"/>
      <w:spacing w:line="200" w:lineRule="exact"/>
    </w:pPr>
  </w:p>
  <w:p w14:paraId="157DC01F" w14:textId="77777777" w:rsidR="00484BB9" w:rsidRDefault="00484BB9" w:rsidP="00D2193A">
    <w:pPr>
      <w:pStyle w:val="Kopfzeile"/>
      <w:spacing w:line="200" w:lineRule="exact"/>
    </w:pPr>
  </w:p>
  <w:p w14:paraId="1440172B" w14:textId="77777777" w:rsidR="00484BB9" w:rsidRDefault="00484BB9" w:rsidP="00D2193A">
    <w:pPr>
      <w:pStyle w:val="Kopfzeile"/>
    </w:pPr>
  </w:p>
  <w:p w14:paraId="79C57F0B" w14:textId="77777777" w:rsidR="00484BB9" w:rsidRDefault="00484BB9" w:rsidP="00D2193A">
    <w:pPr>
      <w:pStyle w:val="Kopfzeile"/>
    </w:pPr>
  </w:p>
  <w:p w14:paraId="28A7D291" w14:textId="77777777" w:rsidR="00484BB9" w:rsidRDefault="00484BB9" w:rsidP="00D2193A">
    <w:pPr>
      <w:pStyle w:val="Kopfzeile"/>
    </w:pPr>
  </w:p>
  <w:p w14:paraId="4945CB09" w14:textId="77777777" w:rsidR="00484BB9" w:rsidRDefault="00484BB9" w:rsidP="00D2193A">
    <w:pPr>
      <w:pStyle w:val="Kopfzeile"/>
    </w:pPr>
  </w:p>
  <w:p w14:paraId="158AE141" w14:textId="77777777" w:rsidR="00484BB9" w:rsidRPr="00D2193A" w:rsidRDefault="00484BB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17DB"/>
    <w:rsid w:val="00042A31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5C42"/>
    <w:rsid w:val="00046A30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D00B1"/>
    <w:rsid w:val="000D0655"/>
    <w:rsid w:val="000D0685"/>
    <w:rsid w:val="000D1148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69F"/>
    <w:rsid w:val="00125976"/>
    <w:rsid w:val="00125A70"/>
    <w:rsid w:val="00126534"/>
    <w:rsid w:val="00126546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604"/>
    <w:rsid w:val="001C46AF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CD0"/>
    <w:rsid w:val="001D0344"/>
    <w:rsid w:val="001D09FA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6D92"/>
    <w:rsid w:val="00227111"/>
    <w:rsid w:val="00227A55"/>
    <w:rsid w:val="00230BA1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75C2"/>
    <w:rsid w:val="00237825"/>
    <w:rsid w:val="002408C6"/>
    <w:rsid w:val="00241AFA"/>
    <w:rsid w:val="00241CB1"/>
    <w:rsid w:val="00242398"/>
    <w:rsid w:val="002432E4"/>
    <w:rsid w:val="002435DE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5760"/>
    <w:rsid w:val="00315E0C"/>
    <w:rsid w:val="0031631F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4B4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449A"/>
    <w:rsid w:val="003C4C40"/>
    <w:rsid w:val="003C5826"/>
    <w:rsid w:val="003C5AC5"/>
    <w:rsid w:val="003C5F6B"/>
    <w:rsid w:val="003C7066"/>
    <w:rsid w:val="003C7322"/>
    <w:rsid w:val="003C7F26"/>
    <w:rsid w:val="003D332F"/>
    <w:rsid w:val="003D3958"/>
    <w:rsid w:val="003D3EBB"/>
    <w:rsid w:val="003D4045"/>
    <w:rsid w:val="003D459B"/>
    <w:rsid w:val="003D4847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261B"/>
    <w:rsid w:val="00443EB3"/>
    <w:rsid w:val="00444705"/>
    <w:rsid w:val="00444E2C"/>
    <w:rsid w:val="00444F58"/>
    <w:rsid w:val="00445431"/>
    <w:rsid w:val="00445BD5"/>
    <w:rsid w:val="00445EC6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505D"/>
    <w:rsid w:val="004A59FB"/>
    <w:rsid w:val="004A5FE7"/>
    <w:rsid w:val="004A607C"/>
    <w:rsid w:val="004A61A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5044"/>
    <w:rsid w:val="004E5B4F"/>
    <w:rsid w:val="004E6094"/>
    <w:rsid w:val="004E6466"/>
    <w:rsid w:val="004E69CE"/>
    <w:rsid w:val="004E70DE"/>
    <w:rsid w:val="004E7352"/>
    <w:rsid w:val="004E7842"/>
    <w:rsid w:val="004E7CC6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4CF"/>
    <w:rsid w:val="00530D81"/>
    <w:rsid w:val="005317A6"/>
    <w:rsid w:val="00531EE6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7BA"/>
    <w:rsid w:val="00581BCB"/>
    <w:rsid w:val="00581CE6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D5"/>
    <w:rsid w:val="005A4D2E"/>
    <w:rsid w:val="005A4F3E"/>
    <w:rsid w:val="005A573C"/>
    <w:rsid w:val="005A5F95"/>
    <w:rsid w:val="005A66AF"/>
    <w:rsid w:val="005A73B3"/>
    <w:rsid w:val="005A7DA4"/>
    <w:rsid w:val="005B1106"/>
    <w:rsid w:val="005B19E3"/>
    <w:rsid w:val="005B1A26"/>
    <w:rsid w:val="005B2723"/>
    <w:rsid w:val="005B2869"/>
    <w:rsid w:val="005B2AA8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B42"/>
    <w:rsid w:val="006168D6"/>
    <w:rsid w:val="00616DB8"/>
    <w:rsid w:val="006171EC"/>
    <w:rsid w:val="006206F1"/>
    <w:rsid w:val="006212D2"/>
    <w:rsid w:val="006214C8"/>
    <w:rsid w:val="006221DD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1D3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904"/>
    <w:rsid w:val="006A2FA0"/>
    <w:rsid w:val="006A2FDD"/>
    <w:rsid w:val="006A3527"/>
    <w:rsid w:val="006A375D"/>
    <w:rsid w:val="006A3D64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924"/>
    <w:rsid w:val="00786DE7"/>
    <w:rsid w:val="0079028C"/>
    <w:rsid w:val="007902C1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98"/>
    <w:rsid w:val="0081402C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917"/>
    <w:rsid w:val="00831FDA"/>
    <w:rsid w:val="008329A7"/>
    <w:rsid w:val="008329CB"/>
    <w:rsid w:val="00832F56"/>
    <w:rsid w:val="00833DE7"/>
    <w:rsid w:val="00834240"/>
    <w:rsid w:val="0083494A"/>
    <w:rsid w:val="00834B8B"/>
    <w:rsid w:val="008350F3"/>
    <w:rsid w:val="00835636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A18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46B1"/>
    <w:rsid w:val="008D4CAF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4F4A"/>
    <w:rsid w:val="008E51CC"/>
    <w:rsid w:val="008E5288"/>
    <w:rsid w:val="008E7135"/>
    <w:rsid w:val="008E7BAF"/>
    <w:rsid w:val="008F10F3"/>
    <w:rsid w:val="008F12EB"/>
    <w:rsid w:val="008F15C8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1C4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81C"/>
    <w:rsid w:val="009B192F"/>
    <w:rsid w:val="009B1ACB"/>
    <w:rsid w:val="009B2263"/>
    <w:rsid w:val="009B2B19"/>
    <w:rsid w:val="009B2C7F"/>
    <w:rsid w:val="009B3376"/>
    <w:rsid w:val="009B446F"/>
    <w:rsid w:val="009B540E"/>
    <w:rsid w:val="009B5757"/>
    <w:rsid w:val="009B5A06"/>
    <w:rsid w:val="009B655E"/>
    <w:rsid w:val="009B6CFF"/>
    <w:rsid w:val="009B760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142B"/>
    <w:rsid w:val="009D1D4D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DA4"/>
    <w:rsid w:val="00A250BC"/>
    <w:rsid w:val="00A26C1C"/>
    <w:rsid w:val="00A27C8C"/>
    <w:rsid w:val="00A27D97"/>
    <w:rsid w:val="00A3028F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768C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94D"/>
    <w:rsid w:val="00C12232"/>
    <w:rsid w:val="00C13183"/>
    <w:rsid w:val="00C1358E"/>
    <w:rsid w:val="00C14799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3E9"/>
    <w:rsid w:val="00C87B4D"/>
    <w:rsid w:val="00C87C1F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B00"/>
    <w:rsid w:val="00CB1CAD"/>
    <w:rsid w:val="00CB1F1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828"/>
    <w:rsid w:val="00CD5BB2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71DB"/>
    <w:rsid w:val="00CE772E"/>
    <w:rsid w:val="00CE79B3"/>
    <w:rsid w:val="00CF05A9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57BF"/>
    <w:rsid w:val="00D35F6B"/>
    <w:rsid w:val="00D35FF1"/>
    <w:rsid w:val="00D36390"/>
    <w:rsid w:val="00D36882"/>
    <w:rsid w:val="00D36ECA"/>
    <w:rsid w:val="00D36F7B"/>
    <w:rsid w:val="00D378C3"/>
    <w:rsid w:val="00D37A2E"/>
    <w:rsid w:val="00D40D5E"/>
    <w:rsid w:val="00D41345"/>
    <w:rsid w:val="00D41A5B"/>
    <w:rsid w:val="00D41D0B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8082B"/>
    <w:rsid w:val="00D80DBE"/>
    <w:rsid w:val="00D80EF1"/>
    <w:rsid w:val="00D80F1B"/>
    <w:rsid w:val="00D80F54"/>
    <w:rsid w:val="00D8133D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0D9B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D64"/>
    <w:rsid w:val="00DB433E"/>
    <w:rsid w:val="00DB44DF"/>
    <w:rsid w:val="00DB45DA"/>
    <w:rsid w:val="00DB4805"/>
    <w:rsid w:val="00DB518B"/>
    <w:rsid w:val="00DB5AAB"/>
    <w:rsid w:val="00DB5E09"/>
    <w:rsid w:val="00DB652D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700"/>
    <w:rsid w:val="00DF69A6"/>
    <w:rsid w:val="00E003E2"/>
    <w:rsid w:val="00E006B6"/>
    <w:rsid w:val="00E00905"/>
    <w:rsid w:val="00E00B23"/>
    <w:rsid w:val="00E00D79"/>
    <w:rsid w:val="00E01580"/>
    <w:rsid w:val="00E01C9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3583"/>
    <w:rsid w:val="00E44885"/>
    <w:rsid w:val="00E44D6B"/>
    <w:rsid w:val="00E45205"/>
    <w:rsid w:val="00E45484"/>
    <w:rsid w:val="00E45523"/>
    <w:rsid w:val="00E457A9"/>
    <w:rsid w:val="00E45810"/>
    <w:rsid w:val="00E45918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1159"/>
    <w:rsid w:val="00E811FB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178"/>
    <w:rsid w:val="00E9129D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241"/>
    <w:rsid w:val="00EB67A3"/>
    <w:rsid w:val="00EB746A"/>
    <w:rsid w:val="00EB76F0"/>
    <w:rsid w:val="00EB76F9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EB8"/>
    <w:rsid w:val="00F0361D"/>
    <w:rsid w:val="00F04999"/>
    <w:rsid w:val="00F04B54"/>
    <w:rsid w:val="00F0540D"/>
    <w:rsid w:val="00F055AF"/>
    <w:rsid w:val="00F0578F"/>
    <w:rsid w:val="00F07504"/>
    <w:rsid w:val="00F10789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65C"/>
    <w:rsid w:val="00F657C0"/>
    <w:rsid w:val="00F66451"/>
    <w:rsid w:val="00F66687"/>
    <w:rsid w:val="00F66E5E"/>
    <w:rsid w:val="00F67BEF"/>
    <w:rsid w:val="00F71BAF"/>
    <w:rsid w:val="00F71FD5"/>
    <w:rsid w:val="00F7248A"/>
    <w:rsid w:val="00F726A3"/>
    <w:rsid w:val="00F72B8D"/>
    <w:rsid w:val="00F72C2B"/>
    <w:rsid w:val="00F730D8"/>
    <w:rsid w:val="00F731AE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ED5"/>
    <w:rsid w:val="00FD40A1"/>
    <w:rsid w:val="00FD479D"/>
    <w:rsid w:val="00FD4BDD"/>
    <w:rsid w:val="00FD5425"/>
    <w:rsid w:val="00FD5572"/>
    <w:rsid w:val="00FD7264"/>
    <w:rsid w:val="00FE16F6"/>
    <w:rsid w:val="00FE21A5"/>
    <w:rsid w:val="00FE28A9"/>
    <w:rsid w:val="00FE2A07"/>
    <w:rsid w:val="00FE36A9"/>
    <w:rsid w:val="00FE379D"/>
    <w:rsid w:val="00FE3C6F"/>
    <w:rsid w:val="00FE46E9"/>
    <w:rsid w:val="00FE4A11"/>
    <w:rsid w:val="00FE60E9"/>
    <w:rsid w:val="00FE6891"/>
    <w:rsid w:val="00FE6AB2"/>
    <w:rsid w:val="00FE7876"/>
    <w:rsid w:val="00FF0282"/>
    <w:rsid w:val="00FF0301"/>
    <w:rsid w:val="00FF0810"/>
    <w:rsid w:val="00FF0896"/>
    <w:rsid w:val="00FF0C3A"/>
    <w:rsid w:val="00FF13AE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EFF1F0"/>
  <w15:chartTrackingRefBased/>
  <w15:docId w15:val="{A7232DA2-C736-4607-A106-4628BD7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1D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651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ederseemuseum.de/" TargetMode="External"/><Relationship Id="rId18" Type="http://schemas.openxmlformats.org/officeDocument/2006/relationships/hyperlink" Target="https://www.weissenhofmuseum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fahlbauten.de/" TargetMode="External"/><Relationship Id="rId17" Type="http://schemas.openxmlformats.org/officeDocument/2006/relationships/hyperlink" Target="https://www.kloster-maulbronn.de/sta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reichenau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elterbe-reichenau.de/index.php?id=19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.knauer@tourismus-bw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iz-bw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3292-59E0-47AC-B44D-18EC8CA3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6888</CharactersWithSpaces>
  <SharedDoc>false</SharedDoc>
  <HLinks>
    <vt:vector size="54" baseType="variant">
      <vt:variant>
        <vt:i4>327735</vt:i4>
      </vt:variant>
      <vt:variant>
        <vt:i4>24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>http://www.weissenhofmuseum.de/</vt:lpwstr>
      </vt:variant>
      <vt:variant>
        <vt:lpwstr/>
      </vt:variant>
      <vt:variant>
        <vt:i4>1638493</vt:i4>
      </vt:variant>
      <vt:variant>
        <vt:i4>18</vt:i4>
      </vt:variant>
      <vt:variant>
        <vt:i4>0</vt:i4>
      </vt:variant>
      <vt:variant>
        <vt:i4>5</vt:i4>
      </vt:variant>
      <vt:variant>
        <vt:lpwstr>http://www.kloster-maulbronn.de/</vt:lpwstr>
      </vt:variant>
      <vt:variant>
        <vt:lpwstr/>
      </vt:variant>
      <vt:variant>
        <vt:i4>6488164</vt:i4>
      </vt:variant>
      <vt:variant>
        <vt:i4>15</vt:i4>
      </vt:variant>
      <vt:variant>
        <vt:i4>0</vt:i4>
      </vt:variant>
      <vt:variant>
        <vt:i4>5</vt:i4>
      </vt:variant>
      <vt:variant>
        <vt:lpwstr>http://www.museumreichenau.de/</vt:lpwstr>
      </vt:variant>
      <vt:variant>
        <vt:lpwstr/>
      </vt:variant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http://www.welterbe-reichenau.de/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http://www.liz-bw.de/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http://www.federseemuseum.de/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http://www.pfahlbauten.de/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http://welt-kultursprung.de/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Sanna Wurscher</dc:creator>
  <cp:keywords/>
  <cp:lastModifiedBy>Oliver Gelhardt</cp:lastModifiedBy>
  <cp:revision>8</cp:revision>
  <cp:lastPrinted>2016-08-18T13:23:00Z</cp:lastPrinted>
  <dcterms:created xsi:type="dcterms:W3CDTF">2020-07-17T14:49:00Z</dcterms:created>
  <dcterms:modified xsi:type="dcterms:W3CDTF">2020-07-22T13:41:00Z</dcterms:modified>
</cp:coreProperties>
</file>